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78A" w:rsidRDefault="00AA178A" w:rsidP="00AA17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Всероссийская олимпиада школьников по праву </w:t>
      </w:r>
    </w:p>
    <w:p w:rsidR="00AA178A" w:rsidRDefault="00AA178A" w:rsidP="00AA17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2017/2018 учебный год</w:t>
      </w:r>
    </w:p>
    <w:p w:rsidR="00AA178A" w:rsidRDefault="00AA178A" w:rsidP="00AA17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 этап</w:t>
      </w:r>
    </w:p>
    <w:p w:rsidR="00AA178A" w:rsidRDefault="00AA178A" w:rsidP="00AA17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Ключи</w:t>
      </w:r>
    </w:p>
    <w:p w:rsidR="00AA178A" w:rsidRDefault="00AA178A" w:rsidP="00AA17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класс</w:t>
      </w:r>
    </w:p>
    <w:p w:rsidR="00AA178A" w:rsidRDefault="00AA178A" w:rsidP="00AA178A">
      <w:pPr>
        <w:spacing w:after="0" w:line="240" w:lineRule="auto"/>
        <w:jc w:val="center"/>
        <w:rPr>
          <w:rFonts w:ascii="Times New Roman" w:hAnsi="Times New Roman" w:cs="Times New Roman"/>
          <w:b/>
          <w:sz w:val="24"/>
          <w:szCs w:val="24"/>
        </w:rPr>
      </w:pPr>
    </w:p>
    <w:p w:rsidR="00AA178A" w:rsidRDefault="00AA178A" w:rsidP="00AA178A">
      <w:pPr>
        <w:spacing w:after="0" w:line="240" w:lineRule="auto"/>
        <w:jc w:val="center"/>
        <w:rPr>
          <w:rFonts w:ascii="Times New Roman" w:hAnsi="Times New Roman" w:cs="Times New Roman"/>
          <w:b/>
          <w:sz w:val="24"/>
          <w:szCs w:val="24"/>
        </w:rPr>
      </w:pPr>
    </w:p>
    <w:p w:rsidR="00AA178A" w:rsidRDefault="00AA178A" w:rsidP="00AA178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Время выполнения: 120 минут (2 часа)</w:t>
      </w:r>
    </w:p>
    <w:p w:rsidR="00AA178A" w:rsidRDefault="00AA178A" w:rsidP="00AA178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Максимальное количество баллов: 70</w:t>
      </w:r>
    </w:p>
    <w:p w:rsidR="00AA178A" w:rsidRDefault="00AA178A" w:rsidP="00AA178A">
      <w:pPr>
        <w:spacing w:after="0" w:line="240" w:lineRule="auto"/>
        <w:contextualSpacing/>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456"/>
        <w:gridCol w:w="6795"/>
        <w:gridCol w:w="2094"/>
      </w:tblGrid>
      <w:tr w:rsidR="008303C9" w:rsidRPr="008303C9" w:rsidTr="007C3CE1">
        <w:tc>
          <w:tcPr>
            <w:tcW w:w="9571" w:type="dxa"/>
            <w:gridSpan w:val="3"/>
          </w:tcPr>
          <w:p w:rsidR="008303C9" w:rsidRPr="008303C9" w:rsidRDefault="008303C9">
            <w:pPr>
              <w:rPr>
                <w:rFonts w:ascii="Times New Roman" w:hAnsi="Times New Roman" w:cs="Times New Roman"/>
                <w:sz w:val="24"/>
                <w:szCs w:val="24"/>
              </w:rPr>
            </w:pPr>
            <w:r w:rsidRPr="008303C9">
              <w:rPr>
                <w:rFonts w:ascii="Times New Roman" w:hAnsi="Times New Roman" w:cs="Times New Roman"/>
                <w:b/>
                <w:sz w:val="24"/>
                <w:szCs w:val="24"/>
              </w:rPr>
              <w:t>Выберете несколько правильных вариантов ответа:</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1</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 xml:space="preserve">Назовите авторов известного сборника эссе «Федералист» </w:t>
            </w:r>
            <w:r w:rsidR="00486695" w:rsidRPr="008303C9">
              <w:rPr>
                <w:rFonts w:ascii="Times New Roman" w:hAnsi="Times New Roman" w:cs="Times New Roman"/>
                <w:b/>
                <w:sz w:val="24"/>
                <w:szCs w:val="24"/>
              </w:rPr>
              <w:t>конца</w:t>
            </w:r>
            <w:r w:rsidR="00486695" w:rsidRPr="008303C9">
              <w:rPr>
                <w:rFonts w:ascii="Times New Roman" w:hAnsi="Times New Roman" w:cs="Times New Roman"/>
                <w:b/>
                <w:sz w:val="24"/>
                <w:szCs w:val="24"/>
              </w:rPr>
              <w:t xml:space="preserve"> </w:t>
            </w:r>
            <w:r w:rsidRPr="008303C9">
              <w:rPr>
                <w:rFonts w:ascii="Times New Roman" w:hAnsi="Times New Roman" w:cs="Times New Roman"/>
                <w:b/>
                <w:sz w:val="24"/>
                <w:szCs w:val="24"/>
              </w:rPr>
              <w:t>18го века о должной организации американского государства:</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Александр Гамильтон;</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Б. Алексис де </w:t>
            </w:r>
            <w:proofErr w:type="spellStart"/>
            <w:r w:rsidRPr="008303C9">
              <w:rPr>
                <w:rFonts w:ascii="Times New Roman" w:hAnsi="Times New Roman" w:cs="Times New Roman"/>
                <w:sz w:val="24"/>
                <w:szCs w:val="24"/>
              </w:rPr>
              <w:t>Токвиль</w:t>
            </w:r>
            <w:proofErr w:type="spellEnd"/>
            <w:r w:rsidRPr="008303C9">
              <w:rPr>
                <w:rFonts w:ascii="Times New Roman" w:hAnsi="Times New Roman" w:cs="Times New Roman"/>
                <w:sz w:val="24"/>
                <w:szCs w:val="24"/>
              </w:rPr>
              <w:t>;</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В. Джон </w:t>
            </w:r>
            <w:proofErr w:type="spellStart"/>
            <w:r w:rsidRPr="008303C9">
              <w:rPr>
                <w:rFonts w:ascii="Times New Roman" w:hAnsi="Times New Roman" w:cs="Times New Roman"/>
                <w:sz w:val="24"/>
                <w:szCs w:val="24"/>
              </w:rPr>
              <w:t>Джей</w:t>
            </w:r>
            <w:proofErr w:type="spellEnd"/>
            <w:r w:rsidRPr="008303C9">
              <w:rPr>
                <w:rFonts w:ascii="Times New Roman" w:hAnsi="Times New Roman" w:cs="Times New Roman"/>
                <w:sz w:val="24"/>
                <w:szCs w:val="24"/>
              </w:rPr>
              <w:t>;</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Г. Джеймс </w:t>
            </w:r>
            <w:proofErr w:type="spellStart"/>
            <w:r w:rsidRPr="008303C9">
              <w:rPr>
                <w:rFonts w:ascii="Times New Roman" w:hAnsi="Times New Roman" w:cs="Times New Roman"/>
                <w:sz w:val="24"/>
                <w:szCs w:val="24"/>
              </w:rPr>
              <w:t>Медисон</w:t>
            </w:r>
            <w:proofErr w:type="spellEnd"/>
            <w:r w:rsidRPr="008303C9">
              <w:rPr>
                <w:rFonts w:ascii="Times New Roman" w:hAnsi="Times New Roman" w:cs="Times New Roman"/>
                <w:sz w:val="24"/>
                <w:szCs w:val="24"/>
              </w:rPr>
              <w:t>;</w:t>
            </w:r>
            <w:bookmarkStart w:id="0" w:name="_GoBack"/>
            <w:bookmarkEnd w:id="0"/>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Д. Бенджамин Франклин;</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Е. Джордж Вашингтон.</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АВГ</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2</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Выберете верные утверждения о гражданском обществе:</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А. Теория «гражданского общества» разрабатывалась в трудах Г. </w:t>
            </w:r>
            <w:proofErr w:type="spellStart"/>
            <w:r w:rsidRPr="008303C9">
              <w:rPr>
                <w:rFonts w:ascii="Times New Roman" w:hAnsi="Times New Roman" w:cs="Times New Roman"/>
                <w:sz w:val="24"/>
                <w:szCs w:val="24"/>
              </w:rPr>
              <w:t>Гроция</w:t>
            </w:r>
            <w:proofErr w:type="spellEnd"/>
            <w:r w:rsidRPr="008303C9">
              <w:rPr>
                <w:rFonts w:ascii="Times New Roman" w:hAnsi="Times New Roman" w:cs="Times New Roman"/>
                <w:sz w:val="24"/>
                <w:szCs w:val="24"/>
              </w:rPr>
              <w:t>, Д. Локка, И. Канта, Г. Гегеля;</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Под «гражданским обществом» понимается независимая от государства особая сфера жизни общества, которая включает в себя экономические, семейные, этнические, культурные и иные отношения, кроме политических;</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Под «гражданским обществом» понимается совокупность общественных отношений, которые способны развиваться независимо от государства;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Гражданское общество обеспечивает реализацию принципа зависимости человека от государства, его подконтрольности;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Д. Государство является важнейшим институтом гражданского общества. </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АБВ</w:t>
            </w:r>
          </w:p>
          <w:p w:rsidR="008303C9" w:rsidRPr="008303C9" w:rsidRDefault="008303C9" w:rsidP="00E70636">
            <w:pPr>
              <w:contextualSpacing/>
              <w:jc w:val="both"/>
              <w:rPr>
                <w:rFonts w:ascii="Times New Roman" w:eastAsia="Times New Roman" w:hAnsi="Times New Roman" w:cs="Times New Roman"/>
                <w:sz w:val="24"/>
                <w:szCs w:val="24"/>
                <w:lang w:eastAsia="ru-RU"/>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3</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Согласно Конституции Российской Федерации Конституционный Суд Российской Федерации уполномочен на разрешение следующих споров о компетенции:</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Между федеральными органами государственной власти;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Между высшими органами местного самоуправления городов федерального значения;</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Между высшими органами государственной власти субъектов Российской Федерации;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Между органами государственной власти Российской Федерации и органами государственной власти субъектов Российской Федерации;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Д. Между органами государственной власти субъектов российской Федерации и органами местного самоуправления городов федерального значения.</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В, Г</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lastRenderedPageBreak/>
              <w:t>4</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Согласно Семейному кодексу при нарушении правила о добровольности вступления в брак требовать признания брака недействительным вправе:</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Супруг, принудивший к заключению брака;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Супруг, права которого были нарушены заключением брака;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Прокурор;</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Органы опеки и попечительства;</w:t>
            </w:r>
          </w:p>
          <w:p w:rsidR="008303C9" w:rsidRPr="008303C9" w:rsidRDefault="008303C9" w:rsidP="00E70636">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Д. Другие лица, права которых нарушены заключением брака.</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В</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5</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Согласно Гражданскому кодексу Российской Федерации, права и обязанности к вновь возникшим юридическим лицам переходят в соответствии с передаточным актом при следующих формах реорганизации юридических лиц:</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Слиянии;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Присоединении;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Разделении;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Выделении;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Д. Преобразовании. </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Г</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6</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При признании брака недействительным суд вправе в интересах добросовестного супруга:</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Признать право добросовестного супруга на получения содержания от другого супруга;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Признать брачный договор недействительным;</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Признать брачный договор действительным полностью или в части;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Применить положения о совместной собственности супругов;</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Д. Применить положения Гражданского кодекса о долевой собственности.</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В, Г</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7</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При смене собственника имущества организации новый собственник имеет права расторгнуть трудовой договор с:</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Руководителем организации;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Заместителем руководителя организации;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Главным бухгалтером;</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Заместителем главного бухгалтера;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Д. Любым работником организации.</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Б, В</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8</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В каких случаях суд при разделе общего имущества супругов вправе отступить от начала равенства долей супругов:</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В случае недостойного поведения супруга в браке;</w:t>
            </w:r>
          </w:p>
          <w:p w:rsidR="008303C9" w:rsidRPr="008303C9" w:rsidRDefault="008303C9" w:rsidP="00E70636">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Б. В случае, если нетрудоспособность нуждающегося в помощи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w:t>
            </w:r>
          </w:p>
          <w:p w:rsidR="008303C9" w:rsidRPr="008303C9" w:rsidRDefault="008303C9" w:rsidP="00E70636">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В. В случае непродолжительности пребывания супругов в браке;</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В интересах несовершеннолетних детей;</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Д. В случае если один из супругов не получал доходов по неуважительным причинам.</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Д</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9</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Согласно Трудовому кодексу Российской Федерации гарантиями при заключении трудового договора являются:</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Запрет на испытательный срок несовершеннолетним;</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Необоснованный отказ в заключении трудового договора;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Право на судебное обжалование в случае отказа в заключении трудового договора;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Выплата выходного пособия при сокращении работника;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Д. Запрет в отказе женщине в заключении трудового договора по мотивам, связанным с беременностью или наличием детей.</w:t>
            </w:r>
          </w:p>
        </w:tc>
        <w:tc>
          <w:tcPr>
            <w:tcW w:w="2094" w:type="dxa"/>
          </w:tcPr>
          <w:p w:rsidR="008303C9" w:rsidRPr="008303C9" w:rsidRDefault="008303C9" w:rsidP="00E70636">
            <w:pPr>
              <w:contextualSpacing/>
              <w:jc w:val="both"/>
              <w:rPr>
                <w:rFonts w:ascii="Times New Roman" w:hAnsi="Times New Roman" w:cs="Times New Roman"/>
                <w:sz w:val="24"/>
                <w:szCs w:val="24"/>
              </w:rPr>
            </w:pPr>
            <w:proofErr w:type="gramStart"/>
            <w:r w:rsidRPr="008303C9">
              <w:rPr>
                <w:rFonts w:ascii="Times New Roman" w:hAnsi="Times New Roman" w:cs="Times New Roman"/>
                <w:sz w:val="24"/>
                <w:szCs w:val="24"/>
              </w:rPr>
              <w:lastRenderedPageBreak/>
              <w:t>Б,В</w:t>
            </w:r>
            <w:proofErr w:type="gramEnd"/>
            <w:r w:rsidRPr="008303C9">
              <w:rPr>
                <w:rFonts w:ascii="Times New Roman" w:hAnsi="Times New Roman" w:cs="Times New Roman"/>
                <w:sz w:val="24"/>
                <w:szCs w:val="24"/>
              </w:rPr>
              <w:t>,Д</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lastRenderedPageBreak/>
              <w:t>1 балл – полностью правильный ответ</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lastRenderedPageBreak/>
              <w:t>10</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Устранение коллизии между нормами права возможно путем:</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А. Принятия нового акта взамен </w:t>
            </w:r>
            <w:proofErr w:type="spellStart"/>
            <w:r w:rsidRPr="008303C9">
              <w:rPr>
                <w:rFonts w:ascii="Times New Roman" w:hAnsi="Times New Roman" w:cs="Times New Roman"/>
                <w:sz w:val="24"/>
                <w:szCs w:val="24"/>
              </w:rPr>
              <w:t>коллидирующих</w:t>
            </w:r>
            <w:proofErr w:type="spellEnd"/>
            <w:r w:rsidRPr="008303C9">
              <w:rPr>
                <w:rFonts w:ascii="Times New Roman" w:hAnsi="Times New Roman" w:cs="Times New Roman"/>
                <w:sz w:val="24"/>
                <w:szCs w:val="24"/>
              </w:rPr>
              <w:t xml:space="preserve"> актов;</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Б. Отмены одного из </w:t>
            </w:r>
            <w:proofErr w:type="spellStart"/>
            <w:r w:rsidRPr="008303C9">
              <w:rPr>
                <w:rFonts w:ascii="Times New Roman" w:hAnsi="Times New Roman" w:cs="Times New Roman"/>
                <w:sz w:val="24"/>
                <w:szCs w:val="24"/>
              </w:rPr>
              <w:t>коллидирующих</w:t>
            </w:r>
            <w:proofErr w:type="spellEnd"/>
            <w:r w:rsidRPr="008303C9">
              <w:rPr>
                <w:rFonts w:ascii="Times New Roman" w:hAnsi="Times New Roman" w:cs="Times New Roman"/>
                <w:sz w:val="24"/>
                <w:szCs w:val="24"/>
              </w:rPr>
              <w:t xml:space="preserve"> актов;</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Принятия решения Конституционного Суда РФ о несоответствии нормы Конституции Российской Федерации;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Толкования норм, в том числе судебное;</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Д. Привлечения экспертов и специалистов к правотворчеству. </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АБВГ</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балл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p>
        </w:tc>
      </w:tr>
      <w:tr w:rsidR="008303C9" w:rsidRPr="008303C9" w:rsidTr="00A16B86">
        <w:tc>
          <w:tcPr>
            <w:tcW w:w="9571" w:type="dxa"/>
            <w:gridSpan w:val="3"/>
          </w:tcPr>
          <w:p w:rsidR="008303C9" w:rsidRPr="008303C9" w:rsidRDefault="008303C9">
            <w:pPr>
              <w:rPr>
                <w:rFonts w:ascii="Times New Roman" w:hAnsi="Times New Roman" w:cs="Times New Roman"/>
                <w:sz w:val="24"/>
                <w:szCs w:val="24"/>
              </w:rPr>
            </w:pPr>
            <w:r w:rsidRPr="008303C9">
              <w:rPr>
                <w:rFonts w:ascii="Times New Roman" w:hAnsi="Times New Roman" w:cs="Times New Roman"/>
                <w:b/>
                <w:sz w:val="24"/>
                <w:szCs w:val="24"/>
              </w:rPr>
              <w:t>Сопоставьте:</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1</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Сопоставьте названия субъектов с федерациями:</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1. Бельгия;</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2. Австрия;</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3. Швейцария;</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4. Малайзия;</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5. Пакистан;</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6. Венесуэла.</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Языковое сообщество;</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Султанат;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Провинция;</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Земля;</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Д. Кантон;</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Е. Штат.</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 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 Г</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3. – Д</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4. – Б</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5. – В</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6. – Е</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2</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Сопоставьте виды кодификации с примерами:</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1. Всеобщая;</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2. Отраслевая;</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3. Специальная.</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Избирательный кодекс Республики Татарстан;</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Б. </w:t>
            </w:r>
            <w:r w:rsidRPr="008303C9">
              <w:rPr>
                <w:rFonts w:ascii="Times New Roman" w:hAnsi="Times New Roman" w:cs="Times New Roman"/>
                <w:sz w:val="24"/>
                <w:szCs w:val="24"/>
                <w:lang w:val="en-US"/>
              </w:rPr>
              <w:t>Corpus</w:t>
            </w:r>
            <w:r w:rsidRPr="008303C9">
              <w:rPr>
                <w:rFonts w:ascii="Times New Roman" w:hAnsi="Times New Roman" w:cs="Times New Roman"/>
                <w:sz w:val="24"/>
                <w:szCs w:val="24"/>
              </w:rPr>
              <w:t xml:space="preserve"> </w:t>
            </w:r>
            <w:proofErr w:type="spellStart"/>
            <w:r w:rsidRPr="008303C9">
              <w:rPr>
                <w:rFonts w:ascii="Times New Roman" w:hAnsi="Times New Roman" w:cs="Times New Roman"/>
                <w:sz w:val="24"/>
                <w:szCs w:val="24"/>
                <w:lang w:val="en-US"/>
              </w:rPr>
              <w:t>Iuris</w:t>
            </w:r>
            <w:proofErr w:type="spellEnd"/>
            <w:r w:rsidRPr="008303C9">
              <w:rPr>
                <w:rFonts w:ascii="Times New Roman" w:hAnsi="Times New Roman" w:cs="Times New Roman"/>
                <w:sz w:val="24"/>
                <w:szCs w:val="24"/>
              </w:rPr>
              <w:t xml:space="preserve"> </w:t>
            </w:r>
            <w:proofErr w:type="spellStart"/>
            <w:r w:rsidRPr="008303C9">
              <w:rPr>
                <w:rFonts w:ascii="Times New Roman" w:hAnsi="Times New Roman" w:cs="Times New Roman"/>
                <w:sz w:val="24"/>
                <w:szCs w:val="24"/>
                <w:lang w:val="en-US"/>
              </w:rPr>
              <w:t>Civilis</w:t>
            </w:r>
            <w:proofErr w:type="spellEnd"/>
            <w:r w:rsidRPr="008303C9">
              <w:rPr>
                <w:rFonts w:ascii="Times New Roman" w:hAnsi="Times New Roman" w:cs="Times New Roman"/>
                <w:sz w:val="24"/>
                <w:szCs w:val="24"/>
              </w:rPr>
              <w:t>;</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Гражданский кодекс Российской Федерации.</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 Б</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 В</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3. – А</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3</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Соотнесите ограниченное вещное право с его содержанием в соответствии с Гражданским кодексом:</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1. Хозяйственное ведение;</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2. Оперативное управление.</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eastAsia="Times New Roman" w:hAnsi="Times New Roman" w:cs="Times New Roman"/>
                <w:sz w:val="24"/>
                <w:szCs w:val="24"/>
                <w:lang w:eastAsia="ru-RU"/>
              </w:rPr>
            </w:pPr>
            <w:r w:rsidRPr="008303C9">
              <w:rPr>
                <w:rFonts w:ascii="Times New Roman" w:hAnsi="Times New Roman" w:cs="Times New Roman"/>
                <w:sz w:val="24"/>
                <w:szCs w:val="24"/>
              </w:rPr>
              <w:t xml:space="preserve">А. </w:t>
            </w:r>
            <w:r w:rsidRPr="008303C9">
              <w:rPr>
                <w:rFonts w:ascii="Times New Roman" w:eastAsia="Times New Roman" w:hAnsi="Times New Roman" w:cs="Times New Roman"/>
                <w:sz w:val="24"/>
                <w:szCs w:val="24"/>
                <w:lang w:eastAsia="ru-RU"/>
              </w:rPr>
              <w:t xml:space="preserve">Собственник имущества решает вопросы создания предприятия, определения предмета и целей его деятельности, его реорганизации и ликвидации, назначает директора </w:t>
            </w:r>
            <w:r w:rsidRPr="008303C9">
              <w:rPr>
                <w:rFonts w:ascii="Times New Roman" w:eastAsia="Times New Roman" w:hAnsi="Times New Roman" w:cs="Times New Roman"/>
                <w:sz w:val="24"/>
                <w:szCs w:val="24"/>
                <w:lang w:eastAsia="ru-RU"/>
              </w:rPr>
              <w:lastRenderedPageBreak/>
              <w:t>(руководителя) предприятия, осуществляет контроль за использованием по назначению и сохранностью принадлежащего предприятию имущества.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Субъектом ограниченного вещного права являются учреждения и казенные предприятия;</w:t>
            </w:r>
          </w:p>
          <w:p w:rsidR="008303C9" w:rsidRPr="008303C9" w:rsidRDefault="008303C9" w:rsidP="00E70636">
            <w:pPr>
              <w:contextualSpacing/>
              <w:jc w:val="both"/>
              <w:rPr>
                <w:rFonts w:ascii="Times New Roman" w:eastAsia="Times New Roman" w:hAnsi="Times New Roman" w:cs="Times New Roman"/>
                <w:sz w:val="24"/>
                <w:szCs w:val="24"/>
                <w:lang w:eastAsia="ru-RU"/>
              </w:rPr>
            </w:pPr>
            <w:r w:rsidRPr="008303C9">
              <w:rPr>
                <w:rFonts w:ascii="Times New Roman" w:hAnsi="Times New Roman" w:cs="Times New Roman"/>
                <w:sz w:val="24"/>
                <w:szCs w:val="24"/>
              </w:rPr>
              <w:t xml:space="preserve">В. </w:t>
            </w:r>
            <w:r w:rsidRPr="008303C9">
              <w:rPr>
                <w:rFonts w:ascii="Times New Roman" w:eastAsia="Times New Roman" w:hAnsi="Times New Roman" w:cs="Times New Roman"/>
                <w:sz w:val="24"/>
                <w:szCs w:val="24"/>
                <w:lang w:eastAsia="ru-RU"/>
              </w:rPr>
              <w:t>Собственник имеет право на получение части прибыли от использования имущества;</w:t>
            </w:r>
          </w:p>
          <w:p w:rsidR="008303C9" w:rsidRPr="008303C9" w:rsidRDefault="008303C9" w:rsidP="00E70636">
            <w:pPr>
              <w:contextualSpacing/>
              <w:jc w:val="both"/>
              <w:rPr>
                <w:rFonts w:ascii="Times New Roman" w:eastAsia="Times New Roman" w:hAnsi="Times New Roman" w:cs="Times New Roman"/>
                <w:sz w:val="24"/>
                <w:szCs w:val="24"/>
                <w:lang w:eastAsia="ru-RU"/>
              </w:rPr>
            </w:pPr>
            <w:r w:rsidRPr="008303C9">
              <w:rPr>
                <w:rFonts w:ascii="Times New Roman" w:hAnsi="Times New Roman" w:cs="Times New Roman"/>
                <w:sz w:val="24"/>
                <w:szCs w:val="24"/>
              </w:rPr>
              <w:t xml:space="preserve">Г. </w:t>
            </w:r>
            <w:r w:rsidRPr="008303C9">
              <w:rPr>
                <w:rFonts w:ascii="Times New Roman" w:eastAsia="Times New Roman" w:hAnsi="Times New Roman" w:cs="Times New Roman"/>
                <w:sz w:val="24"/>
                <w:szCs w:val="24"/>
                <w:lang w:eastAsia="ru-RU"/>
              </w:rPr>
              <w:t>Предприятие вправе распоряжаться движимым имуществом самостоятельно;</w:t>
            </w:r>
          </w:p>
          <w:p w:rsidR="008303C9" w:rsidRPr="008303C9" w:rsidRDefault="008303C9" w:rsidP="00E70636">
            <w:pPr>
              <w:contextualSpacing/>
              <w:jc w:val="both"/>
              <w:rPr>
                <w:rFonts w:ascii="Times New Roman" w:eastAsia="Times New Roman" w:hAnsi="Times New Roman" w:cs="Times New Roman"/>
                <w:sz w:val="24"/>
                <w:szCs w:val="24"/>
                <w:lang w:eastAsia="ru-RU"/>
              </w:rPr>
            </w:pPr>
            <w:r w:rsidRPr="008303C9">
              <w:rPr>
                <w:rFonts w:ascii="Times New Roman" w:hAnsi="Times New Roman" w:cs="Times New Roman"/>
                <w:sz w:val="24"/>
                <w:szCs w:val="24"/>
              </w:rPr>
              <w:t xml:space="preserve">Д. </w:t>
            </w:r>
            <w:r w:rsidRPr="008303C9">
              <w:rPr>
                <w:rFonts w:ascii="Times New Roman" w:eastAsia="Times New Roman" w:hAnsi="Times New Roman" w:cs="Times New Roman"/>
                <w:sz w:val="24"/>
                <w:szCs w:val="24"/>
                <w:lang w:eastAsia="ru-RU"/>
              </w:rPr>
              <w:t>Собственник имущества вправе изъять излишнее, неиспользуемое или используемое не по назначению имущество.</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lastRenderedPageBreak/>
              <w:t>1 – АВГ</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 БД</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lastRenderedPageBreak/>
              <w:t>4</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Сопоставьте видовую принадлежность норм права с конкретными примерами юридических норм:</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1. Дефиниция;</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2. Коллизионная норма;</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3. Оперативная норма;</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4. Норма-начало;</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5. Регулятивная норма.</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sz w:val="24"/>
                <w:szCs w:val="24"/>
              </w:rPr>
              <w:t xml:space="preserve">А. </w:t>
            </w:r>
            <w:r w:rsidRPr="008303C9">
              <w:rPr>
                <w:rFonts w:ascii="Times New Roman" w:hAnsi="Times New Roman" w:cs="Times New Roman"/>
                <w:color w:val="000000"/>
                <w:sz w:val="24"/>
                <w:szCs w:val="24"/>
                <w:shd w:val="clear" w:color="auto" w:fill="FFFFFF"/>
              </w:rPr>
              <w:t>Убийство, то есть умышленное причинение смерти другому человеку;</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color w:val="000000"/>
                <w:sz w:val="24"/>
                <w:szCs w:val="24"/>
                <w:shd w:val="clear" w:color="auto" w:fill="FFFFFF"/>
              </w:rPr>
              <w:t>Б. Конституция Российской Федерации вступает в силу со дня официального ее опубликования по результатам всенародного голосования;</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color w:val="000000"/>
                <w:sz w:val="24"/>
                <w:szCs w:val="24"/>
                <w:shd w:val="clear" w:color="auto" w:fill="FFFFFF"/>
              </w:rPr>
              <w:t>В. В случае противоречия между федеральным законом и иным актом, изданным в Российской Федерации, действует федеральный закон;</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color w:val="000000"/>
                <w:sz w:val="24"/>
                <w:szCs w:val="24"/>
                <w:shd w:val="clear" w:color="auto" w:fill="FFFFFF"/>
              </w:rPr>
              <w:t>Г.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color w:val="000000"/>
                <w:sz w:val="24"/>
                <w:szCs w:val="24"/>
                <w:shd w:val="clear" w:color="auto" w:fill="FFFFFF"/>
              </w:rPr>
              <w:t>Д. Признание брака недействительным производится судом.</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 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 В</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3. – Б</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4. – Г</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5. – Д</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5</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Основания увольнения работника, являющиеся дисциплинарными взысканиями и основания увольнения работника, не являющиеся основаниями:</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1. Основания увольнения работника, являющиеся дисциплинарными взысканиями;</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2. Основания увольнения работника, не являющиеся дисциплинарными взысканиями.</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 xml:space="preserve">А. </w:t>
            </w:r>
            <w:r w:rsidRPr="008303C9">
              <w:rPr>
                <w:rFonts w:ascii="Times New Roman" w:hAnsi="Times New Roman" w:cs="Times New Roman"/>
                <w:color w:val="000000"/>
                <w:sz w:val="24"/>
                <w:szCs w:val="24"/>
                <w:shd w:val="clear" w:color="auto" w:fill="FFFFFF"/>
              </w:rPr>
              <w:t xml:space="preserve">Неоднократное </w:t>
            </w:r>
            <w:r w:rsidRPr="008303C9">
              <w:rPr>
                <w:rFonts w:ascii="Times New Roman" w:hAnsi="Times New Roman" w:cs="Times New Roman"/>
                <w:sz w:val="24"/>
                <w:szCs w:val="24"/>
                <w:shd w:val="clear" w:color="auto" w:fill="FFFFFF"/>
              </w:rPr>
              <w:t xml:space="preserve">неисполнение </w:t>
            </w:r>
            <w:r w:rsidRPr="008303C9">
              <w:rPr>
                <w:rFonts w:ascii="Times New Roman" w:hAnsi="Times New Roman" w:cs="Times New Roman"/>
                <w:color w:val="000000"/>
                <w:sz w:val="24"/>
                <w:szCs w:val="24"/>
                <w:shd w:val="clear" w:color="auto" w:fill="FFFFFF"/>
              </w:rPr>
              <w:t xml:space="preserve">работником без уважительных причин трудовых обязанностей, если он имеет </w:t>
            </w:r>
            <w:r w:rsidRPr="008303C9">
              <w:rPr>
                <w:rFonts w:ascii="Times New Roman" w:hAnsi="Times New Roman" w:cs="Times New Roman"/>
                <w:sz w:val="24"/>
                <w:szCs w:val="24"/>
                <w:shd w:val="clear" w:color="auto" w:fill="FFFFFF"/>
              </w:rPr>
              <w:t>дисциплинарное взыскание</w:t>
            </w:r>
            <w:r w:rsidRPr="008303C9">
              <w:rPr>
                <w:rFonts w:ascii="Times New Roman" w:hAnsi="Times New Roman" w:cs="Times New Roman"/>
                <w:b/>
                <w:sz w:val="24"/>
                <w:szCs w:val="24"/>
              </w:rPr>
              <w:t>;</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b/>
                <w:sz w:val="24"/>
                <w:szCs w:val="24"/>
              </w:rPr>
              <w:t>Б. С</w:t>
            </w:r>
            <w:r w:rsidRPr="008303C9">
              <w:rPr>
                <w:rFonts w:ascii="Times New Roman" w:hAnsi="Times New Roman" w:cs="Times New Roman"/>
                <w:color w:val="000000"/>
                <w:sz w:val="24"/>
                <w:szCs w:val="24"/>
                <w:shd w:val="clear" w:color="auto" w:fill="FFFFFF"/>
              </w:rPr>
              <w:t>овершения работником, выполняющим воспитательные функции, аморального проступка, несовместимого с продолжением данной работы;</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color w:val="000000"/>
                <w:sz w:val="24"/>
                <w:szCs w:val="24"/>
                <w:shd w:val="clear" w:color="auto" w:fill="FFFFFF"/>
              </w:rPr>
              <w:t>В. Сокращения численности или штата работников организации, индивидуального предпринимателя;</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color w:val="000000"/>
                <w:sz w:val="24"/>
                <w:szCs w:val="24"/>
                <w:shd w:val="clear" w:color="auto" w:fill="FFFFFF"/>
              </w:rPr>
              <w:lastRenderedPageBreak/>
              <w:t>Г. Несоответствие работника занимаемой должности или выполняемой работе вследствие недостаточной квалификации, подтвержденной результатами аттестации;</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color w:val="000000"/>
                <w:sz w:val="24"/>
                <w:szCs w:val="24"/>
                <w:shd w:val="clear" w:color="auto" w:fill="FFFFFF"/>
              </w:rPr>
              <w:t>Д. С</w:t>
            </w:r>
            <w:r w:rsidRPr="008303C9">
              <w:rPr>
                <w:rFonts w:ascii="Times New Roman" w:hAnsi="Times New Roman" w:cs="Times New Roman"/>
                <w:sz w:val="24"/>
                <w:szCs w:val="24"/>
                <w:shd w:val="clear" w:color="auto" w:fill="FFFFFF"/>
              </w:rPr>
              <w:t>мена собственника</w:t>
            </w:r>
            <w:r w:rsidRPr="008303C9">
              <w:rPr>
                <w:rFonts w:ascii="Times New Roman" w:hAnsi="Times New Roman" w:cs="Times New Roman"/>
                <w:color w:val="000000"/>
                <w:sz w:val="24"/>
                <w:szCs w:val="24"/>
                <w:shd w:val="clear" w:color="auto" w:fill="FFFFFF"/>
              </w:rPr>
              <w:t xml:space="preserve"> имущества организации (в отношении руководителя организации, его заместителей и главного бухгалтера);</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color w:val="000000"/>
                <w:sz w:val="24"/>
                <w:szCs w:val="24"/>
                <w:shd w:val="clear" w:color="auto" w:fill="FFFFFF"/>
              </w:rPr>
              <w:t xml:space="preserve">Е. Однократное </w:t>
            </w:r>
            <w:r w:rsidRPr="008303C9">
              <w:rPr>
                <w:rFonts w:ascii="Times New Roman" w:hAnsi="Times New Roman" w:cs="Times New Roman"/>
                <w:sz w:val="24"/>
                <w:szCs w:val="24"/>
                <w:shd w:val="clear" w:color="auto" w:fill="FFFFFF"/>
              </w:rPr>
              <w:t xml:space="preserve">грубое нарушение </w:t>
            </w:r>
            <w:r w:rsidRPr="008303C9">
              <w:rPr>
                <w:rFonts w:ascii="Times New Roman" w:hAnsi="Times New Roman" w:cs="Times New Roman"/>
                <w:color w:val="000000"/>
                <w:sz w:val="24"/>
                <w:szCs w:val="24"/>
                <w:shd w:val="clear" w:color="auto" w:fill="FFFFFF"/>
              </w:rPr>
              <w:t>работником трудовых обязанностей;</w:t>
            </w:r>
          </w:p>
          <w:p w:rsidR="008303C9" w:rsidRPr="008303C9" w:rsidRDefault="008303C9" w:rsidP="00E70636">
            <w:pPr>
              <w:contextualSpacing/>
              <w:jc w:val="both"/>
              <w:rPr>
                <w:rFonts w:ascii="Times New Roman" w:hAnsi="Times New Roman" w:cs="Times New Roman"/>
                <w:color w:val="000000"/>
                <w:sz w:val="24"/>
                <w:szCs w:val="24"/>
                <w:shd w:val="clear" w:color="auto" w:fill="FFFFFF"/>
              </w:rPr>
            </w:pPr>
            <w:r w:rsidRPr="008303C9">
              <w:rPr>
                <w:rFonts w:ascii="Times New Roman" w:hAnsi="Times New Roman" w:cs="Times New Roman"/>
                <w:color w:val="000000"/>
                <w:sz w:val="24"/>
                <w:szCs w:val="24"/>
                <w:shd w:val="clear" w:color="auto" w:fill="FFFFFF"/>
              </w:rPr>
              <w:t>Ж. Представление работником работодателю подложных документов при заключении трудового договора;</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color w:val="000000"/>
                <w:sz w:val="24"/>
                <w:szCs w:val="24"/>
                <w:shd w:val="clear" w:color="auto" w:fill="FFFFFF"/>
              </w:rPr>
              <w:t xml:space="preserve">З. Однократное </w:t>
            </w:r>
            <w:r w:rsidRPr="008303C9">
              <w:rPr>
                <w:rFonts w:ascii="Times New Roman" w:hAnsi="Times New Roman" w:cs="Times New Roman"/>
                <w:sz w:val="24"/>
                <w:szCs w:val="24"/>
                <w:shd w:val="clear" w:color="auto" w:fill="FFFFFF"/>
              </w:rPr>
              <w:t>грубое нарушение</w:t>
            </w:r>
            <w:r w:rsidRPr="008303C9">
              <w:rPr>
                <w:rFonts w:ascii="Times New Roman" w:hAnsi="Times New Roman" w:cs="Times New Roman"/>
                <w:color w:val="000000"/>
                <w:sz w:val="24"/>
                <w:szCs w:val="24"/>
                <w:shd w:val="clear" w:color="auto" w:fill="FFFFFF"/>
              </w:rPr>
              <w:t xml:space="preserve"> руководителем организации (филиала, представительства), его заместителями своих трудовых обязанностей.</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lastRenderedPageBreak/>
              <w:t>1. – АБЕЖ</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 ВГДЗ</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lastRenderedPageBreak/>
              <w:t>6</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Сопоставьте известные юридические произведения с их авторами:</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 xml:space="preserve">1. Ганс </w:t>
            </w:r>
            <w:proofErr w:type="spellStart"/>
            <w:r w:rsidRPr="008303C9">
              <w:rPr>
                <w:rFonts w:ascii="Times New Roman" w:hAnsi="Times New Roman" w:cs="Times New Roman"/>
                <w:b/>
                <w:sz w:val="24"/>
                <w:szCs w:val="24"/>
              </w:rPr>
              <w:t>Кельзен</w:t>
            </w:r>
            <w:proofErr w:type="spellEnd"/>
            <w:r w:rsidRPr="008303C9">
              <w:rPr>
                <w:rFonts w:ascii="Times New Roman" w:hAnsi="Times New Roman" w:cs="Times New Roman"/>
                <w:b/>
                <w:sz w:val="24"/>
                <w:szCs w:val="24"/>
              </w:rPr>
              <w:t>;</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2. Евгений Эрлих;</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3. Рене Давид;</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4. Оливер Холмс;</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5. Джон Локк.</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А. Два трактата о правлении;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Б. Чистая теория права;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В. Фундаментальные принципы социологии права;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Г. Правовые системы современности;</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Д. Общее право.</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 Б</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 В</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3. – Г</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4. – Д</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5. – А</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EA497E">
        <w:tc>
          <w:tcPr>
            <w:tcW w:w="9571" w:type="dxa"/>
            <w:gridSpan w:val="3"/>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Укажите известного юриста по биографии</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1</w:t>
            </w:r>
          </w:p>
        </w:tc>
        <w:tc>
          <w:tcPr>
            <w:tcW w:w="7021" w:type="dxa"/>
          </w:tcPr>
          <w:p w:rsidR="008303C9" w:rsidRPr="008303C9" w:rsidRDefault="008303C9" w:rsidP="00E70636">
            <w:pPr>
              <w:contextualSpacing/>
              <w:jc w:val="both"/>
              <w:rPr>
                <w:rFonts w:ascii="Times New Roman" w:hAnsi="Times New Roman" w:cs="Times New Roman"/>
                <w:b/>
                <w:color w:val="222222"/>
                <w:sz w:val="24"/>
                <w:szCs w:val="24"/>
                <w:shd w:val="clear" w:color="auto" w:fill="FFFFFF"/>
              </w:rPr>
            </w:pPr>
            <w:r w:rsidRPr="008303C9">
              <w:rPr>
                <w:rFonts w:ascii="Times New Roman" w:hAnsi="Times New Roman" w:cs="Times New Roman"/>
                <w:b/>
                <w:color w:val="222222"/>
                <w:sz w:val="24"/>
                <w:szCs w:val="24"/>
                <w:shd w:val="clear" w:color="auto" w:fill="FFFFFF"/>
              </w:rPr>
              <w:t xml:space="preserve">Председатель </w:t>
            </w:r>
            <w:r w:rsidRPr="008303C9">
              <w:rPr>
                <w:rFonts w:ascii="Times New Roman" w:hAnsi="Times New Roman" w:cs="Times New Roman"/>
                <w:b/>
                <w:sz w:val="24"/>
                <w:szCs w:val="24"/>
                <w:shd w:val="clear" w:color="auto" w:fill="FFFFFF"/>
              </w:rPr>
              <w:t>Комитета конституционного надзора СССР</w:t>
            </w:r>
            <w:r w:rsidRPr="008303C9">
              <w:rPr>
                <w:rFonts w:ascii="Times New Roman" w:hAnsi="Times New Roman" w:cs="Times New Roman"/>
                <w:b/>
                <w:color w:val="222222"/>
                <w:sz w:val="24"/>
                <w:szCs w:val="24"/>
                <w:shd w:val="clear" w:color="auto" w:fill="FFFFFF"/>
              </w:rPr>
              <w:t xml:space="preserve">, </w:t>
            </w:r>
            <w:r w:rsidRPr="008303C9">
              <w:rPr>
                <w:rFonts w:ascii="Times New Roman" w:hAnsi="Times New Roman" w:cs="Times New Roman"/>
                <w:b/>
                <w:sz w:val="24"/>
                <w:szCs w:val="24"/>
                <w:shd w:val="clear" w:color="auto" w:fill="FFFFFF"/>
              </w:rPr>
              <w:t>народный депутат СССР</w:t>
            </w:r>
            <w:r w:rsidRPr="008303C9">
              <w:rPr>
                <w:rFonts w:ascii="Times New Roman" w:hAnsi="Times New Roman" w:cs="Times New Roman"/>
                <w:b/>
                <w:color w:val="222222"/>
                <w:sz w:val="24"/>
                <w:szCs w:val="24"/>
                <w:shd w:val="clear" w:color="auto" w:fill="FFFFFF"/>
              </w:rPr>
              <w:t xml:space="preserve"> (1989—1991), российский </w:t>
            </w:r>
            <w:r w:rsidRPr="008303C9">
              <w:rPr>
                <w:rFonts w:ascii="Times New Roman" w:hAnsi="Times New Roman" w:cs="Times New Roman"/>
                <w:b/>
                <w:sz w:val="24"/>
                <w:szCs w:val="24"/>
                <w:shd w:val="clear" w:color="auto" w:fill="FFFFFF"/>
              </w:rPr>
              <w:t>правовед</w:t>
            </w:r>
            <w:r w:rsidRPr="008303C9">
              <w:rPr>
                <w:rFonts w:ascii="Times New Roman" w:hAnsi="Times New Roman" w:cs="Times New Roman"/>
                <w:b/>
                <w:color w:val="222222"/>
                <w:sz w:val="24"/>
                <w:szCs w:val="24"/>
                <w:shd w:val="clear" w:color="auto" w:fill="FFFFFF"/>
              </w:rPr>
              <w:t xml:space="preserve">, </w:t>
            </w:r>
            <w:r w:rsidRPr="008303C9">
              <w:rPr>
                <w:rFonts w:ascii="Times New Roman" w:hAnsi="Times New Roman" w:cs="Times New Roman"/>
                <w:b/>
                <w:sz w:val="24"/>
                <w:szCs w:val="24"/>
                <w:shd w:val="clear" w:color="auto" w:fill="FFFFFF"/>
              </w:rPr>
              <w:t>доктор юридических наук</w:t>
            </w:r>
            <w:r w:rsidRPr="008303C9">
              <w:rPr>
                <w:rFonts w:ascii="Times New Roman" w:hAnsi="Times New Roman" w:cs="Times New Roman"/>
                <w:b/>
                <w:color w:val="222222"/>
                <w:sz w:val="24"/>
                <w:szCs w:val="24"/>
                <w:shd w:val="clear" w:color="auto" w:fill="FFFFFF"/>
              </w:rPr>
              <w:t xml:space="preserve">, </w:t>
            </w:r>
            <w:r w:rsidRPr="008303C9">
              <w:rPr>
                <w:rFonts w:ascii="Times New Roman" w:hAnsi="Times New Roman" w:cs="Times New Roman"/>
                <w:b/>
                <w:sz w:val="24"/>
                <w:szCs w:val="24"/>
                <w:shd w:val="clear" w:color="auto" w:fill="FFFFFF"/>
              </w:rPr>
              <w:t>член-корреспондент РАН</w:t>
            </w:r>
            <w:r w:rsidRPr="008303C9">
              <w:rPr>
                <w:rFonts w:ascii="Times New Roman" w:hAnsi="Times New Roman" w:cs="Times New Roman"/>
                <w:b/>
                <w:color w:val="222222"/>
                <w:sz w:val="24"/>
                <w:szCs w:val="24"/>
                <w:shd w:val="clear" w:color="auto" w:fill="FFFFFF"/>
              </w:rPr>
              <w:t xml:space="preserve"> (</w:t>
            </w:r>
            <w:r w:rsidRPr="008303C9">
              <w:rPr>
                <w:rFonts w:ascii="Times New Roman" w:hAnsi="Times New Roman" w:cs="Times New Roman"/>
                <w:b/>
                <w:sz w:val="24"/>
                <w:szCs w:val="24"/>
                <w:shd w:val="clear" w:color="auto" w:fill="FFFFFF"/>
              </w:rPr>
              <w:t>1991</w:t>
            </w:r>
            <w:r w:rsidRPr="008303C9">
              <w:rPr>
                <w:rFonts w:ascii="Times New Roman" w:hAnsi="Times New Roman" w:cs="Times New Roman"/>
                <w:b/>
                <w:color w:val="222222"/>
                <w:sz w:val="24"/>
                <w:szCs w:val="24"/>
                <w:shd w:val="clear" w:color="auto" w:fill="FFFFFF"/>
              </w:rPr>
              <w:t xml:space="preserve">; </w:t>
            </w:r>
            <w:r w:rsidRPr="008303C9">
              <w:rPr>
                <w:rFonts w:ascii="Times New Roman" w:hAnsi="Times New Roman" w:cs="Times New Roman"/>
                <w:b/>
                <w:sz w:val="24"/>
                <w:szCs w:val="24"/>
                <w:shd w:val="clear" w:color="auto" w:fill="FFFFFF"/>
              </w:rPr>
              <w:t>член-корреспондент АН СССР</w:t>
            </w:r>
            <w:r w:rsidRPr="008303C9">
              <w:rPr>
                <w:rFonts w:ascii="Times New Roman" w:hAnsi="Times New Roman" w:cs="Times New Roman"/>
                <w:b/>
                <w:color w:val="222222"/>
                <w:sz w:val="24"/>
                <w:szCs w:val="24"/>
                <w:shd w:val="clear" w:color="auto" w:fill="FFFFFF"/>
              </w:rPr>
              <w:t xml:space="preserve"> с </w:t>
            </w:r>
            <w:r w:rsidRPr="008303C9">
              <w:rPr>
                <w:rFonts w:ascii="Times New Roman" w:hAnsi="Times New Roman" w:cs="Times New Roman"/>
                <w:b/>
                <w:sz w:val="24"/>
                <w:szCs w:val="24"/>
                <w:shd w:val="clear" w:color="auto" w:fill="FFFFFF"/>
              </w:rPr>
              <w:t>1987 года</w:t>
            </w:r>
            <w:r w:rsidRPr="008303C9">
              <w:rPr>
                <w:rFonts w:ascii="Times New Roman" w:hAnsi="Times New Roman" w:cs="Times New Roman"/>
                <w:b/>
                <w:color w:val="222222"/>
                <w:sz w:val="24"/>
                <w:szCs w:val="24"/>
                <w:shd w:val="clear" w:color="auto" w:fill="FFFFFF"/>
              </w:rPr>
              <w:t xml:space="preserve">). Считается — наряду с </w:t>
            </w:r>
            <w:r w:rsidRPr="008303C9">
              <w:rPr>
                <w:rFonts w:ascii="Times New Roman" w:hAnsi="Times New Roman" w:cs="Times New Roman"/>
                <w:b/>
                <w:sz w:val="24"/>
                <w:szCs w:val="24"/>
                <w:shd w:val="clear" w:color="auto" w:fill="FFFFFF"/>
              </w:rPr>
              <w:t>А. А. Собчаком</w:t>
            </w:r>
            <w:r w:rsidRPr="008303C9">
              <w:rPr>
                <w:rFonts w:ascii="Times New Roman" w:hAnsi="Times New Roman" w:cs="Times New Roman"/>
                <w:b/>
                <w:color w:val="222222"/>
                <w:sz w:val="24"/>
                <w:szCs w:val="24"/>
                <w:shd w:val="clear" w:color="auto" w:fill="FFFFFF"/>
              </w:rPr>
              <w:t xml:space="preserve">, </w:t>
            </w:r>
            <w:r w:rsidRPr="008303C9">
              <w:rPr>
                <w:rFonts w:ascii="Times New Roman" w:hAnsi="Times New Roman" w:cs="Times New Roman"/>
                <w:b/>
                <w:sz w:val="24"/>
                <w:szCs w:val="24"/>
                <w:shd w:val="clear" w:color="auto" w:fill="FFFFFF"/>
              </w:rPr>
              <w:t xml:space="preserve">Л. С. </w:t>
            </w:r>
            <w:proofErr w:type="spellStart"/>
            <w:r w:rsidRPr="008303C9">
              <w:rPr>
                <w:rFonts w:ascii="Times New Roman" w:hAnsi="Times New Roman" w:cs="Times New Roman"/>
                <w:b/>
                <w:sz w:val="24"/>
                <w:szCs w:val="24"/>
                <w:shd w:val="clear" w:color="auto" w:fill="FFFFFF"/>
              </w:rPr>
              <w:t>Мамутом</w:t>
            </w:r>
            <w:proofErr w:type="spellEnd"/>
            <w:r w:rsidRPr="008303C9">
              <w:rPr>
                <w:rFonts w:ascii="Times New Roman" w:hAnsi="Times New Roman" w:cs="Times New Roman"/>
                <w:b/>
                <w:color w:val="222222"/>
                <w:sz w:val="24"/>
                <w:szCs w:val="24"/>
                <w:shd w:val="clear" w:color="auto" w:fill="FFFFFF"/>
              </w:rPr>
              <w:t xml:space="preserve"> и </w:t>
            </w:r>
            <w:r w:rsidRPr="008303C9">
              <w:rPr>
                <w:rFonts w:ascii="Times New Roman" w:hAnsi="Times New Roman" w:cs="Times New Roman"/>
                <w:b/>
                <w:sz w:val="24"/>
                <w:szCs w:val="24"/>
                <w:shd w:val="clear" w:color="auto" w:fill="FFFFFF"/>
              </w:rPr>
              <w:t>С. М. Шахраем</w:t>
            </w:r>
            <w:r w:rsidRPr="008303C9">
              <w:rPr>
                <w:rFonts w:ascii="Times New Roman" w:hAnsi="Times New Roman" w:cs="Times New Roman"/>
                <w:b/>
                <w:color w:val="222222"/>
                <w:sz w:val="24"/>
                <w:szCs w:val="24"/>
                <w:shd w:val="clear" w:color="auto" w:fill="FFFFFF"/>
              </w:rPr>
              <w:t xml:space="preserve">— одним из непосредственных авторов текста действующей </w:t>
            </w:r>
            <w:r w:rsidRPr="008303C9">
              <w:rPr>
                <w:rFonts w:ascii="Times New Roman" w:hAnsi="Times New Roman" w:cs="Times New Roman"/>
                <w:b/>
                <w:sz w:val="24"/>
                <w:szCs w:val="24"/>
                <w:shd w:val="clear" w:color="auto" w:fill="FFFFFF"/>
              </w:rPr>
              <w:t>Конституции РФ</w:t>
            </w:r>
            <w:r w:rsidRPr="008303C9">
              <w:rPr>
                <w:rFonts w:ascii="Times New Roman" w:hAnsi="Times New Roman" w:cs="Times New Roman"/>
                <w:b/>
                <w:color w:val="222222"/>
                <w:sz w:val="24"/>
                <w:szCs w:val="24"/>
                <w:shd w:val="clear" w:color="auto" w:fill="FFFFFF"/>
              </w:rPr>
              <w:t>.</w:t>
            </w:r>
          </w:p>
          <w:p w:rsidR="008303C9" w:rsidRPr="008303C9" w:rsidRDefault="008303C9" w:rsidP="00E70636">
            <w:pPr>
              <w:contextualSpacing/>
              <w:jc w:val="both"/>
              <w:rPr>
                <w:rFonts w:ascii="Times New Roman" w:hAnsi="Times New Roman" w:cs="Times New Roman"/>
                <w:color w:val="222222"/>
                <w:sz w:val="24"/>
                <w:szCs w:val="24"/>
                <w:shd w:val="clear" w:color="auto" w:fill="FFFFFF"/>
              </w:rPr>
            </w:pPr>
          </w:p>
          <w:p w:rsidR="008303C9" w:rsidRPr="008303C9" w:rsidRDefault="008303C9" w:rsidP="00E70636">
            <w:pPr>
              <w:contextualSpacing/>
              <w:jc w:val="both"/>
              <w:rPr>
                <w:rFonts w:ascii="Times New Roman" w:hAnsi="Times New Roman" w:cs="Times New Roman"/>
                <w:color w:val="222222"/>
                <w:sz w:val="24"/>
                <w:szCs w:val="24"/>
                <w:shd w:val="clear" w:color="auto" w:fill="FFFFFF"/>
              </w:rPr>
            </w:pPr>
            <w:r w:rsidRPr="008303C9">
              <w:rPr>
                <w:rFonts w:ascii="Times New Roman" w:hAnsi="Times New Roman" w:cs="Times New Roman"/>
                <w:color w:val="222222"/>
                <w:sz w:val="24"/>
                <w:szCs w:val="24"/>
                <w:shd w:val="clear" w:color="auto" w:fill="FFFFFF"/>
              </w:rPr>
              <w:t>Ответ: ___________</w:t>
            </w:r>
          </w:p>
        </w:tc>
        <w:tc>
          <w:tcPr>
            <w:tcW w:w="2094" w:type="dxa"/>
          </w:tcPr>
          <w:p w:rsidR="008303C9" w:rsidRPr="008303C9" w:rsidRDefault="008303C9" w:rsidP="00E70636">
            <w:pPr>
              <w:contextualSpacing/>
              <w:jc w:val="both"/>
              <w:rPr>
                <w:rFonts w:ascii="Times New Roman" w:hAnsi="Times New Roman" w:cs="Times New Roman"/>
                <w:color w:val="222222"/>
                <w:sz w:val="24"/>
                <w:szCs w:val="24"/>
              </w:rPr>
            </w:pPr>
            <w:r w:rsidRPr="008303C9">
              <w:rPr>
                <w:rFonts w:ascii="Times New Roman" w:hAnsi="Times New Roman" w:cs="Times New Roman"/>
                <w:color w:val="222222"/>
                <w:sz w:val="24"/>
                <w:szCs w:val="24"/>
              </w:rPr>
              <w:t>Алексеев Сергей Сергеевич</w:t>
            </w:r>
          </w:p>
          <w:p w:rsidR="008303C9" w:rsidRPr="008303C9" w:rsidRDefault="008303C9" w:rsidP="00E70636">
            <w:pPr>
              <w:contextualSpacing/>
              <w:jc w:val="both"/>
              <w:rPr>
                <w:rFonts w:ascii="Times New Roman" w:hAnsi="Times New Roman" w:cs="Times New Roman"/>
                <w:color w:val="222222"/>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color w:val="222222"/>
                <w:sz w:val="24"/>
                <w:szCs w:val="24"/>
              </w:rPr>
            </w:pPr>
            <w:r w:rsidRPr="008303C9">
              <w:rPr>
                <w:rFonts w:ascii="Times New Roman" w:hAnsi="Times New Roman" w:cs="Times New Roman"/>
                <w:sz w:val="24"/>
                <w:szCs w:val="24"/>
              </w:rPr>
              <w:t>Любая ошибка – 0 баллов</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t>2</w:t>
            </w:r>
          </w:p>
        </w:tc>
        <w:tc>
          <w:tcPr>
            <w:tcW w:w="7021" w:type="dxa"/>
          </w:tcPr>
          <w:p w:rsidR="008303C9" w:rsidRPr="008303C9" w:rsidRDefault="008303C9" w:rsidP="00E70636">
            <w:pPr>
              <w:contextualSpacing/>
              <w:jc w:val="both"/>
              <w:rPr>
                <w:rFonts w:ascii="Times New Roman" w:hAnsi="Times New Roman" w:cs="Times New Roman"/>
                <w:b/>
                <w:color w:val="222222"/>
                <w:sz w:val="24"/>
                <w:szCs w:val="24"/>
                <w:shd w:val="clear" w:color="auto" w:fill="FFFFFF"/>
              </w:rPr>
            </w:pPr>
            <w:r w:rsidRPr="008303C9">
              <w:rPr>
                <w:rFonts w:ascii="Times New Roman" w:hAnsi="Times New Roman" w:cs="Times New Roman"/>
                <w:b/>
                <w:color w:val="222222"/>
                <w:sz w:val="24"/>
                <w:szCs w:val="24"/>
                <w:shd w:val="clear" w:color="auto" w:fill="FFFFFF"/>
              </w:rPr>
              <w:t xml:space="preserve">Австрийский и американский юрист и философ, теоретик права, автор более 400 работ по разным проблемам теории государства и права, международного права, один из основных теоретиков </w:t>
            </w:r>
            <w:r w:rsidRPr="008303C9">
              <w:rPr>
                <w:rFonts w:ascii="Times New Roman" w:hAnsi="Times New Roman" w:cs="Times New Roman"/>
                <w:b/>
                <w:sz w:val="24"/>
                <w:szCs w:val="24"/>
                <w:shd w:val="clear" w:color="auto" w:fill="FFFFFF"/>
              </w:rPr>
              <w:t>правового позитивизма</w:t>
            </w:r>
            <w:r w:rsidRPr="008303C9">
              <w:rPr>
                <w:rFonts w:ascii="Times New Roman" w:hAnsi="Times New Roman" w:cs="Times New Roman"/>
                <w:b/>
                <w:color w:val="222222"/>
                <w:sz w:val="24"/>
                <w:szCs w:val="24"/>
                <w:shd w:val="clear" w:color="auto" w:fill="FFFFFF"/>
              </w:rPr>
              <w:t xml:space="preserve">, основоположник концепции </w:t>
            </w:r>
            <w:r w:rsidRPr="008303C9">
              <w:rPr>
                <w:rFonts w:ascii="Times New Roman" w:hAnsi="Times New Roman" w:cs="Times New Roman"/>
                <w:b/>
                <w:sz w:val="24"/>
                <w:szCs w:val="24"/>
                <w:shd w:val="clear" w:color="auto" w:fill="FFFFFF"/>
              </w:rPr>
              <w:t>конституционного суда</w:t>
            </w:r>
            <w:r w:rsidRPr="008303C9">
              <w:rPr>
                <w:rFonts w:ascii="Times New Roman" w:hAnsi="Times New Roman" w:cs="Times New Roman"/>
                <w:b/>
                <w:color w:val="222222"/>
                <w:sz w:val="24"/>
                <w:szCs w:val="24"/>
                <w:shd w:val="clear" w:color="auto" w:fill="FFFFFF"/>
              </w:rPr>
              <w:t xml:space="preserve"> и конституционного контроля, основатель и судья первого такого суда — </w:t>
            </w:r>
            <w:r w:rsidRPr="008303C9">
              <w:rPr>
                <w:rFonts w:ascii="Times New Roman" w:hAnsi="Times New Roman" w:cs="Times New Roman"/>
                <w:b/>
                <w:sz w:val="24"/>
                <w:szCs w:val="24"/>
                <w:shd w:val="clear" w:color="auto" w:fill="FFFFFF"/>
              </w:rPr>
              <w:t>Конституционного суда Австрии</w:t>
            </w:r>
            <w:r w:rsidRPr="008303C9">
              <w:rPr>
                <w:rFonts w:ascii="Times New Roman" w:hAnsi="Times New Roman" w:cs="Times New Roman"/>
                <w:b/>
                <w:color w:val="222222"/>
                <w:sz w:val="24"/>
                <w:szCs w:val="24"/>
                <w:shd w:val="clear" w:color="auto" w:fill="FFFFFF"/>
              </w:rPr>
              <w:t xml:space="preserve">. В </w:t>
            </w:r>
            <w:r w:rsidRPr="008303C9">
              <w:rPr>
                <w:rFonts w:ascii="Times New Roman" w:hAnsi="Times New Roman" w:cs="Times New Roman"/>
                <w:b/>
                <w:sz w:val="24"/>
                <w:szCs w:val="24"/>
                <w:shd w:val="clear" w:color="auto" w:fill="FFFFFF"/>
              </w:rPr>
              <w:t>1934 году</w:t>
            </w:r>
            <w:r w:rsidRPr="008303C9">
              <w:rPr>
                <w:rFonts w:ascii="Times New Roman" w:hAnsi="Times New Roman" w:cs="Times New Roman"/>
                <w:b/>
                <w:color w:val="222222"/>
                <w:sz w:val="24"/>
                <w:szCs w:val="24"/>
                <w:shd w:val="clear" w:color="auto" w:fill="FFFFFF"/>
              </w:rPr>
              <w:t xml:space="preserve"> он опубликовал книгу «</w:t>
            </w:r>
            <w:r w:rsidRPr="008303C9">
              <w:rPr>
                <w:rFonts w:ascii="Times New Roman" w:hAnsi="Times New Roman" w:cs="Times New Roman"/>
                <w:b/>
                <w:sz w:val="24"/>
                <w:szCs w:val="24"/>
                <w:shd w:val="clear" w:color="auto" w:fill="FFFFFF"/>
              </w:rPr>
              <w:t>Чистая теория права</w:t>
            </w:r>
            <w:r w:rsidRPr="008303C9">
              <w:rPr>
                <w:rFonts w:ascii="Times New Roman" w:hAnsi="Times New Roman" w:cs="Times New Roman"/>
                <w:b/>
                <w:color w:val="222222"/>
                <w:sz w:val="24"/>
                <w:szCs w:val="24"/>
                <w:shd w:val="clear" w:color="auto" w:fill="FFFFFF"/>
              </w:rPr>
              <w:t>» (</w:t>
            </w:r>
            <w:proofErr w:type="spellStart"/>
            <w:r w:rsidRPr="008303C9">
              <w:rPr>
                <w:rFonts w:ascii="Times New Roman" w:hAnsi="Times New Roman" w:cs="Times New Roman"/>
                <w:b/>
                <w:color w:val="222222"/>
                <w:sz w:val="24"/>
                <w:szCs w:val="24"/>
                <w:shd w:val="clear" w:color="auto" w:fill="FFFFFF"/>
              </w:rPr>
              <w:t>Reine</w:t>
            </w:r>
            <w:proofErr w:type="spellEnd"/>
            <w:r w:rsidRPr="008303C9">
              <w:rPr>
                <w:rFonts w:ascii="Times New Roman" w:hAnsi="Times New Roman" w:cs="Times New Roman"/>
                <w:b/>
                <w:color w:val="222222"/>
                <w:sz w:val="24"/>
                <w:szCs w:val="24"/>
                <w:shd w:val="clear" w:color="auto" w:fill="FFFFFF"/>
              </w:rPr>
              <w:t xml:space="preserve"> </w:t>
            </w:r>
            <w:proofErr w:type="spellStart"/>
            <w:r w:rsidRPr="008303C9">
              <w:rPr>
                <w:rFonts w:ascii="Times New Roman" w:hAnsi="Times New Roman" w:cs="Times New Roman"/>
                <w:b/>
                <w:color w:val="222222"/>
                <w:sz w:val="24"/>
                <w:szCs w:val="24"/>
                <w:shd w:val="clear" w:color="auto" w:fill="FFFFFF"/>
              </w:rPr>
              <w:t>Rechtslehre</w:t>
            </w:r>
            <w:proofErr w:type="spellEnd"/>
            <w:r w:rsidRPr="008303C9">
              <w:rPr>
                <w:rFonts w:ascii="Times New Roman" w:hAnsi="Times New Roman" w:cs="Times New Roman"/>
                <w:b/>
                <w:color w:val="222222"/>
                <w:sz w:val="24"/>
                <w:szCs w:val="24"/>
                <w:shd w:val="clear" w:color="auto" w:fill="FFFFFF"/>
              </w:rPr>
              <w:t>; другой перевод — «Чистое учение о праве»), и с этого времени он постоянно считается одним из ведущих философов в области права.</w:t>
            </w:r>
          </w:p>
          <w:p w:rsidR="008303C9" w:rsidRPr="008303C9" w:rsidRDefault="008303C9" w:rsidP="00E70636">
            <w:pPr>
              <w:contextualSpacing/>
              <w:jc w:val="both"/>
              <w:rPr>
                <w:rFonts w:ascii="Times New Roman" w:hAnsi="Times New Roman" w:cs="Times New Roman"/>
                <w:color w:val="222222"/>
                <w:sz w:val="24"/>
                <w:szCs w:val="24"/>
                <w:shd w:val="clear" w:color="auto" w:fill="FFFFFF"/>
              </w:rPr>
            </w:pPr>
          </w:p>
          <w:p w:rsidR="008303C9" w:rsidRPr="008303C9" w:rsidRDefault="008303C9" w:rsidP="00E70636">
            <w:pPr>
              <w:contextualSpacing/>
              <w:jc w:val="both"/>
              <w:rPr>
                <w:rFonts w:ascii="Times New Roman" w:hAnsi="Times New Roman" w:cs="Times New Roman"/>
                <w:color w:val="222222"/>
                <w:sz w:val="24"/>
                <w:szCs w:val="24"/>
                <w:shd w:val="clear" w:color="auto" w:fill="FFFFFF"/>
              </w:rPr>
            </w:pPr>
            <w:r w:rsidRPr="008303C9">
              <w:rPr>
                <w:rFonts w:ascii="Times New Roman" w:hAnsi="Times New Roman" w:cs="Times New Roman"/>
                <w:color w:val="222222"/>
                <w:sz w:val="24"/>
                <w:szCs w:val="24"/>
                <w:shd w:val="clear" w:color="auto" w:fill="FFFFFF"/>
              </w:rPr>
              <w:t>Ответ: __________________</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Ганс </w:t>
            </w:r>
            <w:proofErr w:type="spellStart"/>
            <w:r w:rsidRPr="008303C9">
              <w:rPr>
                <w:rFonts w:ascii="Times New Roman" w:hAnsi="Times New Roman" w:cs="Times New Roman"/>
                <w:sz w:val="24"/>
                <w:szCs w:val="24"/>
              </w:rPr>
              <w:t>Кельзен</w:t>
            </w:r>
            <w:proofErr w:type="spellEnd"/>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6732A9">
        <w:tc>
          <w:tcPr>
            <w:tcW w:w="9571" w:type="dxa"/>
            <w:gridSpan w:val="3"/>
          </w:tcPr>
          <w:p w:rsidR="008303C9" w:rsidRPr="008303C9" w:rsidRDefault="008303C9" w:rsidP="00E70636">
            <w:pPr>
              <w:contextualSpacing/>
              <w:jc w:val="both"/>
              <w:rPr>
                <w:rFonts w:ascii="Times New Roman" w:hAnsi="Times New Roman" w:cs="Times New Roman"/>
                <w:color w:val="222222"/>
                <w:sz w:val="24"/>
                <w:szCs w:val="24"/>
              </w:rPr>
            </w:pPr>
            <w:r w:rsidRPr="008303C9">
              <w:rPr>
                <w:rFonts w:ascii="Times New Roman" w:hAnsi="Times New Roman" w:cs="Times New Roman"/>
                <w:b/>
                <w:sz w:val="24"/>
                <w:szCs w:val="24"/>
              </w:rPr>
              <w:t>Определите последовательность:</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Процедура отрешения Президента Российской Федерации от должности:</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___ Выдвижение обвинения Государственной Думой;</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___ Решение Совета Федерации об отрешении Президента;</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___ Заключение Конституционного Суда о соблюдении установленного порядка выдвижения обвинения;</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___ Предложение о выдвижении обвинения против Российской Федерации;</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___ Заключение специальной комиссии, образуемой Государственной Думой;</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 xml:space="preserve">___ Заключение Верховного Суда о наличии в действиях Президента Российской Федерации признаков преступлении. </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365124</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7618AE">
        <w:tc>
          <w:tcPr>
            <w:tcW w:w="9571" w:type="dxa"/>
            <w:gridSpan w:val="3"/>
          </w:tcPr>
          <w:p w:rsidR="008303C9" w:rsidRPr="008303C9" w:rsidRDefault="008303C9">
            <w:pPr>
              <w:rPr>
                <w:rFonts w:ascii="Times New Roman" w:hAnsi="Times New Roman" w:cs="Times New Roman"/>
                <w:sz w:val="24"/>
                <w:szCs w:val="24"/>
              </w:rPr>
            </w:pPr>
            <w:r w:rsidRPr="008303C9">
              <w:rPr>
                <w:rFonts w:ascii="Times New Roman" w:hAnsi="Times New Roman" w:cs="Times New Roman"/>
                <w:b/>
                <w:sz w:val="24"/>
                <w:szCs w:val="24"/>
              </w:rPr>
              <w:t>Перечислите</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Pr>
                <w:rFonts w:ascii="Times New Roman" w:hAnsi="Times New Roman" w:cs="Times New Roman"/>
                <w:sz w:val="24"/>
                <w:szCs w:val="24"/>
              </w:rPr>
              <w:t>1</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Должностных лиц, назначаемых Президентом Российской Федерации с непосредственным участием палат Федерального Собрания:</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__________________________;</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__________________________.</w:t>
            </w:r>
          </w:p>
        </w:tc>
        <w:tc>
          <w:tcPr>
            <w:tcW w:w="2094" w:type="dxa"/>
          </w:tcPr>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1. Председатель правительства;</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Дипломатические представители Российской Федерации в иностранных государствах</w:t>
            </w:r>
          </w:p>
          <w:p w:rsidR="008303C9" w:rsidRPr="008303C9" w:rsidRDefault="008303C9" w:rsidP="00E70636">
            <w:pPr>
              <w:contextualSpacing/>
              <w:jc w:val="both"/>
              <w:rPr>
                <w:rFonts w:ascii="Times New Roman" w:hAnsi="Times New Roman" w:cs="Times New Roman"/>
                <w:sz w:val="24"/>
                <w:szCs w:val="24"/>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Любая ошибка – 0 баллов</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Pr>
                <w:rFonts w:ascii="Times New Roman" w:hAnsi="Times New Roman" w:cs="Times New Roman"/>
                <w:sz w:val="24"/>
                <w:szCs w:val="24"/>
              </w:rPr>
              <w:t>2</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Предусмотренные Гражданским кодексом вещные права лиц, не являющихся собственниками:</w:t>
            </w:r>
          </w:p>
          <w:p w:rsidR="008303C9" w:rsidRPr="008303C9" w:rsidRDefault="008303C9" w:rsidP="00E70636">
            <w:pPr>
              <w:contextualSpacing/>
              <w:jc w:val="both"/>
              <w:rPr>
                <w:rFonts w:ascii="Times New Roman" w:hAnsi="Times New Roman" w:cs="Times New Roman"/>
                <w:b/>
                <w:sz w:val="24"/>
                <w:szCs w:val="24"/>
              </w:rPr>
            </w:pPr>
          </w:p>
          <w:p w:rsidR="008303C9" w:rsidRPr="00EB4CD1" w:rsidRDefault="008303C9" w:rsidP="00E70636">
            <w:pPr>
              <w:contextualSpacing/>
              <w:jc w:val="both"/>
              <w:rPr>
                <w:rFonts w:ascii="Times New Roman" w:hAnsi="Times New Roman" w:cs="Times New Roman"/>
                <w:sz w:val="24"/>
                <w:szCs w:val="24"/>
              </w:rPr>
            </w:pPr>
            <w:r w:rsidRPr="00EB4CD1">
              <w:rPr>
                <w:rFonts w:ascii="Times New Roman" w:hAnsi="Times New Roman" w:cs="Times New Roman"/>
                <w:sz w:val="24"/>
                <w:szCs w:val="24"/>
              </w:rPr>
              <w:t>1. _________ __________ __________ ________ ________;</w:t>
            </w:r>
          </w:p>
          <w:p w:rsidR="008303C9" w:rsidRPr="00EB4CD1" w:rsidRDefault="008303C9" w:rsidP="00E70636">
            <w:pPr>
              <w:contextualSpacing/>
              <w:jc w:val="both"/>
              <w:rPr>
                <w:rFonts w:ascii="Times New Roman" w:hAnsi="Times New Roman" w:cs="Times New Roman"/>
                <w:sz w:val="24"/>
                <w:szCs w:val="24"/>
              </w:rPr>
            </w:pPr>
            <w:r w:rsidRPr="00EB4CD1">
              <w:rPr>
                <w:rFonts w:ascii="Times New Roman" w:hAnsi="Times New Roman" w:cs="Times New Roman"/>
                <w:sz w:val="24"/>
                <w:szCs w:val="24"/>
              </w:rPr>
              <w:t>2. _____________ (___________) __________ ________ ________;</w:t>
            </w:r>
          </w:p>
          <w:p w:rsidR="008303C9" w:rsidRPr="00EB4CD1" w:rsidRDefault="008303C9" w:rsidP="00E70636">
            <w:pPr>
              <w:contextualSpacing/>
              <w:jc w:val="both"/>
              <w:rPr>
                <w:rFonts w:ascii="Times New Roman" w:hAnsi="Times New Roman" w:cs="Times New Roman"/>
                <w:sz w:val="24"/>
                <w:szCs w:val="24"/>
              </w:rPr>
            </w:pPr>
            <w:r w:rsidRPr="00EB4CD1">
              <w:rPr>
                <w:rFonts w:ascii="Times New Roman" w:hAnsi="Times New Roman" w:cs="Times New Roman"/>
                <w:sz w:val="24"/>
                <w:szCs w:val="24"/>
              </w:rPr>
              <w:t>3. _________;</w:t>
            </w:r>
          </w:p>
          <w:p w:rsidR="008303C9" w:rsidRPr="00EB4CD1" w:rsidRDefault="008303C9" w:rsidP="00E70636">
            <w:pPr>
              <w:contextualSpacing/>
              <w:jc w:val="both"/>
              <w:rPr>
                <w:rFonts w:ascii="Times New Roman" w:hAnsi="Times New Roman" w:cs="Times New Roman"/>
                <w:sz w:val="24"/>
                <w:szCs w:val="24"/>
              </w:rPr>
            </w:pPr>
            <w:r w:rsidRPr="00EB4CD1">
              <w:rPr>
                <w:rFonts w:ascii="Times New Roman" w:hAnsi="Times New Roman" w:cs="Times New Roman"/>
                <w:sz w:val="24"/>
                <w:szCs w:val="24"/>
              </w:rPr>
              <w:t>4. _________ ___________;</w:t>
            </w:r>
          </w:p>
          <w:p w:rsidR="008303C9" w:rsidRPr="008303C9" w:rsidRDefault="008303C9" w:rsidP="00E70636">
            <w:pPr>
              <w:contextualSpacing/>
              <w:jc w:val="both"/>
              <w:rPr>
                <w:rFonts w:ascii="Times New Roman" w:hAnsi="Times New Roman" w:cs="Times New Roman"/>
                <w:b/>
                <w:sz w:val="24"/>
                <w:szCs w:val="24"/>
              </w:rPr>
            </w:pPr>
            <w:r w:rsidRPr="00EB4CD1">
              <w:rPr>
                <w:rFonts w:ascii="Times New Roman" w:hAnsi="Times New Roman" w:cs="Times New Roman"/>
                <w:sz w:val="24"/>
                <w:szCs w:val="24"/>
              </w:rPr>
              <w:t>5. _________ ___________.</w:t>
            </w:r>
            <w:r w:rsidRPr="008303C9">
              <w:rPr>
                <w:rFonts w:ascii="Times New Roman" w:hAnsi="Times New Roman" w:cs="Times New Roman"/>
                <w:b/>
                <w:sz w:val="24"/>
                <w:szCs w:val="24"/>
              </w:rPr>
              <w:t xml:space="preserve"> </w:t>
            </w:r>
          </w:p>
        </w:tc>
        <w:tc>
          <w:tcPr>
            <w:tcW w:w="2094" w:type="dxa"/>
          </w:tcPr>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bookmarkStart w:id="1" w:name="dst101159"/>
            <w:bookmarkEnd w:id="1"/>
            <w:r w:rsidRPr="008303C9">
              <w:rPr>
                <w:rFonts w:ascii="Times New Roman" w:eastAsia="Times New Roman" w:hAnsi="Times New Roman" w:cs="Times New Roman"/>
                <w:color w:val="000000"/>
                <w:sz w:val="24"/>
                <w:szCs w:val="24"/>
                <w:lang w:eastAsia="ru-RU"/>
              </w:rPr>
              <w:t>Пожизненное наследуемое владения земельным участком;</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bookmarkStart w:id="2" w:name="dst101160"/>
            <w:bookmarkEnd w:id="2"/>
            <w:r w:rsidRPr="008303C9">
              <w:rPr>
                <w:rFonts w:ascii="Times New Roman" w:eastAsia="Times New Roman" w:hAnsi="Times New Roman" w:cs="Times New Roman"/>
                <w:color w:val="000000"/>
                <w:sz w:val="24"/>
                <w:szCs w:val="24"/>
                <w:lang w:eastAsia="ru-RU"/>
              </w:rPr>
              <w:t>постоянное (бессрочное) пользования земельным участком;</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bookmarkStart w:id="3" w:name="dst101161"/>
            <w:bookmarkEnd w:id="3"/>
            <w:r w:rsidRPr="008303C9">
              <w:rPr>
                <w:rFonts w:ascii="Times New Roman" w:eastAsia="Times New Roman" w:hAnsi="Times New Roman" w:cs="Times New Roman"/>
                <w:color w:val="000000"/>
                <w:sz w:val="24"/>
                <w:szCs w:val="24"/>
                <w:lang w:eastAsia="ru-RU"/>
              </w:rPr>
              <w:t>сервитут;</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bookmarkStart w:id="4" w:name="dst101162"/>
            <w:bookmarkEnd w:id="4"/>
            <w:r w:rsidRPr="008303C9">
              <w:rPr>
                <w:rFonts w:ascii="Times New Roman" w:eastAsia="Times New Roman" w:hAnsi="Times New Roman" w:cs="Times New Roman"/>
                <w:color w:val="000000"/>
                <w:sz w:val="24"/>
                <w:szCs w:val="24"/>
                <w:lang w:eastAsia="ru-RU"/>
              </w:rPr>
              <w:t>хозяйственное ведение;</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оперативное управление.</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p>
          <w:p w:rsidR="008303C9" w:rsidRPr="008303C9" w:rsidRDefault="008303C9" w:rsidP="00E70636">
            <w:pPr>
              <w:contextualSpacing/>
              <w:jc w:val="both"/>
              <w:rPr>
                <w:rFonts w:ascii="Times New Roman" w:hAnsi="Times New Roman" w:cs="Times New Roman"/>
                <w:sz w:val="24"/>
                <w:szCs w:val="24"/>
              </w:rPr>
            </w:pPr>
            <w:r w:rsidRPr="008303C9">
              <w:rPr>
                <w:rFonts w:ascii="Times New Roman" w:hAnsi="Times New Roman" w:cs="Times New Roman"/>
                <w:sz w:val="24"/>
                <w:szCs w:val="24"/>
              </w:rPr>
              <w:t>2 балла – полностью правильный ответ.</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hAnsi="Times New Roman" w:cs="Times New Roman"/>
                <w:sz w:val="24"/>
                <w:szCs w:val="24"/>
              </w:rPr>
              <w:lastRenderedPageBreak/>
              <w:t>Любая ошибка – 0 баллов</w:t>
            </w:r>
          </w:p>
        </w:tc>
      </w:tr>
      <w:tr w:rsidR="008303C9" w:rsidRPr="008303C9" w:rsidTr="007634E6">
        <w:tc>
          <w:tcPr>
            <w:tcW w:w="9571" w:type="dxa"/>
            <w:gridSpan w:val="3"/>
          </w:tcPr>
          <w:p w:rsidR="008303C9" w:rsidRPr="008303C9" w:rsidRDefault="008303C9" w:rsidP="00E70636">
            <w:pPr>
              <w:shd w:val="clear" w:color="auto" w:fill="FFFFFF"/>
              <w:contextualSpacing/>
              <w:jc w:val="both"/>
              <w:rPr>
                <w:rFonts w:ascii="Times New Roman" w:eastAsia="Times New Roman" w:hAnsi="Times New Roman" w:cs="Times New Roman"/>
                <w:b/>
                <w:color w:val="000000"/>
                <w:sz w:val="24"/>
                <w:szCs w:val="24"/>
                <w:lang w:eastAsia="ru-RU"/>
              </w:rPr>
            </w:pPr>
            <w:r w:rsidRPr="008303C9">
              <w:rPr>
                <w:rFonts w:ascii="Times New Roman" w:eastAsia="Times New Roman" w:hAnsi="Times New Roman" w:cs="Times New Roman"/>
                <w:b/>
                <w:color w:val="000000"/>
                <w:sz w:val="24"/>
                <w:szCs w:val="24"/>
                <w:lang w:eastAsia="ru-RU"/>
              </w:rPr>
              <w:lastRenderedPageBreak/>
              <w:t>Вставьте пропуски в тексте:</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Pr>
                <w:rFonts w:ascii="Times New Roman" w:hAnsi="Times New Roman" w:cs="Times New Roman"/>
                <w:sz w:val="24"/>
                <w:szCs w:val="24"/>
              </w:rPr>
              <w:t>1</w:t>
            </w:r>
          </w:p>
        </w:tc>
        <w:tc>
          <w:tcPr>
            <w:tcW w:w="7021" w:type="dxa"/>
          </w:tcPr>
          <w:p w:rsidR="008303C9" w:rsidRPr="008303C9" w:rsidRDefault="008303C9" w:rsidP="00E70636">
            <w:pPr>
              <w:pStyle w:val="ConsPlusTitle"/>
              <w:contextualSpacing/>
              <w:jc w:val="both"/>
              <w:outlineLvl w:val="3"/>
              <w:rPr>
                <w:rFonts w:ascii="Times New Roman" w:hAnsi="Times New Roman" w:cs="Times New Roman"/>
                <w:sz w:val="24"/>
                <w:szCs w:val="24"/>
              </w:rPr>
            </w:pPr>
            <w:r w:rsidRPr="008303C9">
              <w:rPr>
                <w:rFonts w:ascii="Times New Roman" w:hAnsi="Times New Roman" w:cs="Times New Roman"/>
                <w:sz w:val="24"/>
                <w:szCs w:val="24"/>
              </w:rPr>
              <w:t>Статья 3. Принцип _________ (1)</w:t>
            </w:r>
          </w:p>
          <w:p w:rsidR="008303C9" w:rsidRPr="008303C9" w:rsidRDefault="008303C9" w:rsidP="00E70636">
            <w:pPr>
              <w:pStyle w:val="ConsPlusNormal"/>
              <w:contextualSpacing/>
              <w:jc w:val="both"/>
              <w:rPr>
                <w:rFonts w:ascii="Times New Roman" w:hAnsi="Times New Roman" w:cs="Times New Roman"/>
                <w:sz w:val="24"/>
                <w:szCs w:val="24"/>
              </w:rPr>
            </w:pPr>
          </w:p>
          <w:p w:rsidR="008303C9" w:rsidRPr="00EB4CD1" w:rsidRDefault="008303C9" w:rsidP="00E70636">
            <w:pPr>
              <w:pStyle w:val="ConsPlusNormal"/>
              <w:contextualSpacing/>
              <w:jc w:val="both"/>
              <w:rPr>
                <w:rFonts w:ascii="Times New Roman" w:hAnsi="Times New Roman" w:cs="Times New Roman"/>
                <w:sz w:val="24"/>
                <w:szCs w:val="24"/>
              </w:rPr>
            </w:pPr>
            <w:r w:rsidRPr="00EB4CD1">
              <w:rPr>
                <w:rFonts w:ascii="Times New Roman" w:hAnsi="Times New Roman" w:cs="Times New Roman"/>
                <w:sz w:val="24"/>
                <w:szCs w:val="24"/>
              </w:rPr>
              <w:t>1. Преступность деяния, а также его наказуемость и иные уголовно-правовые последствия определяются только настоящим Кодексом.</w:t>
            </w:r>
          </w:p>
          <w:p w:rsidR="008303C9" w:rsidRPr="00EB4CD1" w:rsidRDefault="008303C9" w:rsidP="00E70636">
            <w:pPr>
              <w:pStyle w:val="ConsPlusNormal"/>
              <w:spacing w:before="200"/>
              <w:contextualSpacing/>
              <w:jc w:val="both"/>
              <w:rPr>
                <w:rFonts w:ascii="Times New Roman" w:hAnsi="Times New Roman" w:cs="Times New Roman"/>
                <w:sz w:val="24"/>
                <w:szCs w:val="24"/>
              </w:rPr>
            </w:pPr>
            <w:r w:rsidRPr="00EB4CD1">
              <w:rPr>
                <w:rFonts w:ascii="Times New Roman" w:hAnsi="Times New Roman" w:cs="Times New Roman"/>
                <w:sz w:val="24"/>
                <w:szCs w:val="24"/>
              </w:rPr>
              <w:t>2. Применение уголовного закона по ________ (2) не допускается.</w:t>
            </w:r>
          </w:p>
          <w:p w:rsidR="008303C9" w:rsidRPr="008303C9" w:rsidRDefault="008303C9" w:rsidP="00E70636">
            <w:pPr>
              <w:pStyle w:val="ConsPlusNormal"/>
              <w:contextualSpacing/>
              <w:jc w:val="both"/>
              <w:rPr>
                <w:rFonts w:ascii="Times New Roman" w:hAnsi="Times New Roman" w:cs="Times New Roman"/>
                <w:sz w:val="24"/>
                <w:szCs w:val="24"/>
              </w:rPr>
            </w:pPr>
          </w:p>
          <w:p w:rsidR="008303C9" w:rsidRPr="008303C9" w:rsidRDefault="008303C9" w:rsidP="00E70636">
            <w:pPr>
              <w:pStyle w:val="ConsPlusTitle"/>
              <w:contextualSpacing/>
              <w:jc w:val="both"/>
              <w:outlineLvl w:val="3"/>
              <w:rPr>
                <w:rFonts w:ascii="Times New Roman" w:hAnsi="Times New Roman" w:cs="Times New Roman"/>
                <w:sz w:val="24"/>
                <w:szCs w:val="24"/>
              </w:rPr>
            </w:pPr>
            <w:r w:rsidRPr="008303C9">
              <w:rPr>
                <w:rFonts w:ascii="Times New Roman" w:hAnsi="Times New Roman" w:cs="Times New Roman"/>
                <w:sz w:val="24"/>
                <w:szCs w:val="24"/>
              </w:rPr>
              <w:t>Статья 5. Принцип _____ (3)</w:t>
            </w:r>
          </w:p>
          <w:p w:rsidR="008303C9" w:rsidRPr="008303C9" w:rsidRDefault="008303C9" w:rsidP="00E70636">
            <w:pPr>
              <w:pStyle w:val="ConsPlusNormal"/>
              <w:contextualSpacing/>
              <w:jc w:val="both"/>
              <w:rPr>
                <w:rFonts w:ascii="Times New Roman" w:hAnsi="Times New Roman" w:cs="Times New Roman"/>
                <w:sz w:val="24"/>
                <w:szCs w:val="24"/>
              </w:rPr>
            </w:pPr>
          </w:p>
          <w:p w:rsidR="008303C9" w:rsidRPr="00EB4CD1" w:rsidRDefault="008303C9" w:rsidP="00E70636">
            <w:pPr>
              <w:pStyle w:val="ConsPlusNormal"/>
              <w:contextualSpacing/>
              <w:jc w:val="both"/>
              <w:rPr>
                <w:rFonts w:ascii="Times New Roman" w:hAnsi="Times New Roman" w:cs="Times New Roman"/>
                <w:sz w:val="24"/>
                <w:szCs w:val="24"/>
              </w:rPr>
            </w:pPr>
            <w:r w:rsidRPr="00EB4CD1">
              <w:rPr>
                <w:rFonts w:ascii="Times New Roman" w:hAnsi="Times New Roman" w:cs="Times New Roman"/>
                <w:sz w:val="24"/>
                <w:szCs w:val="24"/>
              </w:rPr>
              <w:t>1.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8303C9" w:rsidRPr="00EB4CD1" w:rsidRDefault="008303C9" w:rsidP="00E70636">
            <w:pPr>
              <w:pStyle w:val="ConsPlusNormal"/>
              <w:spacing w:before="200"/>
              <w:contextualSpacing/>
              <w:jc w:val="both"/>
              <w:rPr>
                <w:rFonts w:ascii="Times New Roman" w:hAnsi="Times New Roman" w:cs="Times New Roman"/>
                <w:sz w:val="24"/>
                <w:szCs w:val="24"/>
              </w:rPr>
            </w:pPr>
            <w:r w:rsidRPr="00EB4CD1">
              <w:rPr>
                <w:rFonts w:ascii="Times New Roman" w:hAnsi="Times New Roman" w:cs="Times New Roman"/>
                <w:sz w:val="24"/>
                <w:szCs w:val="24"/>
              </w:rPr>
              <w:t>2. __________ ____________ (4), то есть уголовная ответственность за невиновное причинение вреда, не допускается.</w:t>
            </w:r>
          </w:p>
          <w:p w:rsidR="008303C9" w:rsidRPr="008303C9" w:rsidRDefault="008303C9" w:rsidP="00E70636">
            <w:pPr>
              <w:pStyle w:val="ConsPlusNormal"/>
              <w:contextualSpacing/>
              <w:jc w:val="both"/>
              <w:rPr>
                <w:rFonts w:ascii="Times New Roman" w:hAnsi="Times New Roman" w:cs="Times New Roman"/>
                <w:sz w:val="24"/>
                <w:szCs w:val="24"/>
              </w:rPr>
            </w:pPr>
          </w:p>
          <w:p w:rsidR="008303C9" w:rsidRPr="008303C9" w:rsidRDefault="008303C9" w:rsidP="00E70636">
            <w:pPr>
              <w:pStyle w:val="ConsPlusTitle"/>
              <w:contextualSpacing/>
              <w:jc w:val="both"/>
              <w:outlineLvl w:val="3"/>
              <w:rPr>
                <w:rFonts w:ascii="Times New Roman" w:hAnsi="Times New Roman" w:cs="Times New Roman"/>
                <w:sz w:val="24"/>
                <w:szCs w:val="24"/>
              </w:rPr>
            </w:pPr>
            <w:r w:rsidRPr="008303C9">
              <w:rPr>
                <w:rFonts w:ascii="Times New Roman" w:hAnsi="Times New Roman" w:cs="Times New Roman"/>
                <w:sz w:val="24"/>
                <w:szCs w:val="24"/>
              </w:rPr>
              <w:t>Статья 7. Принцип _______ (5)</w:t>
            </w:r>
          </w:p>
          <w:p w:rsidR="008303C9" w:rsidRPr="008303C9" w:rsidRDefault="008303C9" w:rsidP="00E70636">
            <w:pPr>
              <w:pStyle w:val="ConsPlusNormal"/>
              <w:contextualSpacing/>
              <w:jc w:val="both"/>
              <w:rPr>
                <w:rFonts w:ascii="Times New Roman" w:hAnsi="Times New Roman" w:cs="Times New Roman"/>
                <w:sz w:val="24"/>
                <w:szCs w:val="24"/>
              </w:rPr>
            </w:pPr>
          </w:p>
          <w:p w:rsidR="008303C9" w:rsidRPr="00EB4CD1" w:rsidRDefault="008303C9" w:rsidP="00E70636">
            <w:pPr>
              <w:pStyle w:val="ConsPlusNormal"/>
              <w:contextualSpacing/>
              <w:jc w:val="both"/>
              <w:rPr>
                <w:rFonts w:ascii="Times New Roman" w:hAnsi="Times New Roman" w:cs="Times New Roman"/>
                <w:sz w:val="24"/>
                <w:szCs w:val="24"/>
              </w:rPr>
            </w:pPr>
            <w:r w:rsidRPr="00EB4CD1">
              <w:rPr>
                <w:rFonts w:ascii="Times New Roman" w:hAnsi="Times New Roman" w:cs="Times New Roman"/>
                <w:sz w:val="24"/>
                <w:szCs w:val="24"/>
              </w:rPr>
              <w:t>1. Уголовное законодательство Российской Федерации обеспечивает безопасность ________ (6).</w:t>
            </w:r>
          </w:p>
          <w:p w:rsidR="008303C9" w:rsidRPr="008303C9" w:rsidRDefault="008303C9" w:rsidP="00E70636">
            <w:pPr>
              <w:pStyle w:val="ConsPlusNormal"/>
              <w:spacing w:before="200"/>
              <w:contextualSpacing/>
              <w:jc w:val="both"/>
              <w:rPr>
                <w:rFonts w:ascii="Times New Roman" w:hAnsi="Times New Roman" w:cs="Times New Roman"/>
                <w:b/>
                <w:sz w:val="24"/>
                <w:szCs w:val="24"/>
              </w:rPr>
            </w:pPr>
            <w:r w:rsidRPr="00EB4CD1">
              <w:rPr>
                <w:rFonts w:ascii="Times New Roman" w:hAnsi="Times New Roman" w:cs="Times New Roman"/>
                <w:sz w:val="24"/>
                <w:szCs w:val="24"/>
              </w:rPr>
              <w:t>2.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w:t>
            </w:r>
          </w:p>
        </w:tc>
        <w:tc>
          <w:tcPr>
            <w:tcW w:w="2094" w:type="dxa"/>
          </w:tcPr>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1. законности</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2. аналогии</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3. вины</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4. объективное вменение</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5. гуманизма</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6. человека</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hAnsi="Times New Roman" w:cs="Times New Roman"/>
                <w:sz w:val="24"/>
                <w:szCs w:val="24"/>
              </w:rPr>
              <w:t>6 баллов: по 1 баллу за каждую полностью правильную вставку</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Pr>
                <w:rFonts w:ascii="Times New Roman" w:hAnsi="Times New Roman" w:cs="Times New Roman"/>
                <w:sz w:val="24"/>
                <w:szCs w:val="24"/>
              </w:rPr>
              <w:t>2</w:t>
            </w:r>
          </w:p>
        </w:tc>
        <w:tc>
          <w:tcPr>
            <w:tcW w:w="7021" w:type="dxa"/>
          </w:tcPr>
          <w:tbl>
            <w:tblPr>
              <w:tblW w:w="5000" w:type="pct"/>
              <w:tblCellSpacing w:w="0" w:type="dxa"/>
              <w:tblCellMar>
                <w:left w:w="0" w:type="dxa"/>
                <w:right w:w="0" w:type="dxa"/>
              </w:tblCellMar>
              <w:tblLook w:val="04A0" w:firstRow="1" w:lastRow="0" w:firstColumn="1" w:lastColumn="0" w:noHBand="0" w:noVBand="1"/>
            </w:tblPr>
            <w:tblGrid>
              <w:gridCol w:w="6579"/>
            </w:tblGrid>
            <w:tr w:rsidR="008303C9" w:rsidRPr="008303C9" w:rsidTr="00E70636">
              <w:trPr>
                <w:tblCellSpacing w:w="0" w:type="dxa"/>
              </w:trPr>
              <w:tc>
                <w:tcPr>
                  <w:tcW w:w="0" w:type="auto"/>
                  <w:hideMark/>
                </w:tcPr>
                <w:p w:rsidR="008303C9" w:rsidRPr="008303C9" w:rsidRDefault="008303C9" w:rsidP="00E70636">
                  <w:pPr>
                    <w:spacing w:after="0" w:line="240" w:lineRule="auto"/>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b/>
                      <w:bCs/>
                      <w:sz w:val="24"/>
                      <w:szCs w:val="24"/>
                      <w:lang w:eastAsia="ru-RU"/>
                    </w:rPr>
                    <w:t>Статья 157. Сделки, совершенные под условием</w:t>
                  </w:r>
                </w:p>
              </w:tc>
            </w:tr>
          </w:tbl>
          <w:p w:rsidR="008303C9" w:rsidRPr="008303C9" w:rsidRDefault="008303C9" w:rsidP="00E70636">
            <w:pPr>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1. Сделка считается совершенной под __________ (1)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8303C9" w:rsidRPr="008303C9" w:rsidRDefault="008303C9" w:rsidP="00E70636">
            <w:pPr>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2. Сделка считается совершенной под _________(2)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8303C9" w:rsidRPr="008303C9" w:rsidRDefault="008303C9" w:rsidP="00E70636">
            <w:pPr>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3. Если наступлению условия недобросовестно воспрепятствовала сторона, которой наступление условия невыгодно, то условие признается _________ (3).</w:t>
            </w:r>
          </w:p>
          <w:p w:rsidR="008303C9" w:rsidRPr="008303C9" w:rsidRDefault="008303C9" w:rsidP="00E70636">
            <w:pPr>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Если наступлению условия недобросовестно содействовала сторона, которой наступление условия выгодно, то условие признается __________ (4).</w:t>
            </w:r>
          </w:p>
        </w:tc>
        <w:tc>
          <w:tcPr>
            <w:tcW w:w="2094" w:type="dxa"/>
          </w:tcPr>
          <w:p w:rsidR="008303C9" w:rsidRPr="008303C9" w:rsidRDefault="008303C9" w:rsidP="00E70636">
            <w:pPr>
              <w:shd w:val="clear" w:color="auto" w:fill="FFFFFF"/>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1. Отлагательным</w:t>
            </w:r>
          </w:p>
          <w:p w:rsidR="008303C9" w:rsidRPr="008303C9" w:rsidRDefault="008303C9" w:rsidP="00E70636">
            <w:pPr>
              <w:shd w:val="clear" w:color="auto" w:fill="FFFFFF"/>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 xml:space="preserve">2. </w:t>
            </w:r>
            <w:proofErr w:type="spellStart"/>
            <w:r w:rsidRPr="008303C9">
              <w:rPr>
                <w:rFonts w:ascii="Times New Roman" w:eastAsia="Times New Roman" w:hAnsi="Times New Roman" w:cs="Times New Roman"/>
                <w:sz w:val="24"/>
                <w:szCs w:val="24"/>
                <w:lang w:eastAsia="ru-RU"/>
              </w:rPr>
              <w:t>Отменительным</w:t>
            </w:r>
            <w:proofErr w:type="spellEnd"/>
          </w:p>
          <w:p w:rsidR="008303C9" w:rsidRPr="008303C9" w:rsidRDefault="008303C9" w:rsidP="00E70636">
            <w:pPr>
              <w:shd w:val="clear" w:color="auto" w:fill="FFFFFF"/>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3. Наступившим</w:t>
            </w:r>
          </w:p>
          <w:p w:rsidR="008303C9" w:rsidRPr="008303C9" w:rsidRDefault="008303C9" w:rsidP="00E70636">
            <w:pPr>
              <w:shd w:val="clear" w:color="auto" w:fill="FFFFFF"/>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 xml:space="preserve">4. </w:t>
            </w:r>
            <w:proofErr w:type="spellStart"/>
            <w:r w:rsidRPr="008303C9">
              <w:rPr>
                <w:rFonts w:ascii="Times New Roman" w:eastAsia="Times New Roman" w:hAnsi="Times New Roman" w:cs="Times New Roman"/>
                <w:sz w:val="24"/>
                <w:szCs w:val="24"/>
                <w:lang w:eastAsia="ru-RU"/>
              </w:rPr>
              <w:t>Ненаступившим</w:t>
            </w:r>
            <w:proofErr w:type="spellEnd"/>
          </w:p>
          <w:p w:rsidR="008303C9" w:rsidRPr="008303C9" w:rsidRDefault="008303C9" w:rsidP="00E70636">
            <w:pPr>
              <w:shd w:val="clear" w:color="auto" w:fill="FFFFFF"/>
              <w:contextualSpacing/>
              <w:jc w:val="both"/>
              <w:rPr>
                <w:rFonts w:ascii="Times New Roman" w:eastAsia="Times New Roman" w:hAnsi="Times New Roman" w:cs="Times New Roman"/>
                <w:sz w:val="24"/>
                <w:szCs w:val="24"/>
                <w:lang w:eastAsia="ru-RU"/>
              </w:rPr>
            </w:pP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hAnsi="Times New Roman" w:cs="Times New Roman"/>
                <w:sz w:val="24"/>
                <w:szCs w:val="24"/>
              </w:rPr>
              <w:t>4 балла: по 1 баллу за каждую полностью правильную вставку</w:t>
            </w:r>
          </w:p>
        </w:tc>
      </w:tr>
      <w:tr w:rsidR="008303C9" w:rsidRPr="008303C9" w:rsidTr="009812F4">
        <w:tc>
          <w:tcPr>
            <w:tcW w:w="9571" w:type="dxa"/>
            <w:gridSpan w:val="3"/>
          </w:tcPr>
          <w:p w:rsidR="008303C9" w:rsidRPr="008303C9" w:rsidRDefault="008303C9" w:rsidP="00E70636">
            <w:pPr>
              <w:shd w:val="clear" w:color="auto" w:fill="FFFFFF"/>
              <w:contextualSpacing/>
              <w:jc w:val="both"/>
              <w:rPr>
                <w:rFonts w:ascii="Times New Roman" w:eastAsia="Times New Roman" w:hAnsi="Times New Roman" w:cs="Times New Roman"/>
                <w:b/>
                <w:color w:val="000000"/>
                <w:sz w:val="24"/>
                <w:szCs w:val="24"/>
                <w:lang w:eastAsia="ru-RU"/>
              </w:rPr>
            </w:pPr>
            <w:r w:rsidRPr="008303C9">
              <w:rPr>
                <w:rFonts w:ascii="Times New Roman" w:eastAsia="Times New Roman" w:hAnsi="Times New Roman" w:cs="Times New Roman"/>
                <w:b/>
                <w:color w:val="000000"/>
                <w:sz w:val="24"/>
                <w:szCs w:val="24"/>
                <w:lang w:eastAsia="ru-RU"/>
              </w:rPr>
              <w:t>Решите задачи.</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Pr>
                <w:rFonts w:ascii="Times New Roman" w:hAnsi="Times New Roman" w:cs="Times New Roman"/>
                <w:sz w:val="24"/>
                <w:szCs w:val="24"/>
              </w:rPr>
              <w:t>1</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 xml:space="preserve">Ограниченный вследствие злоупотребления спиртными напитками в дееспособности Семенов решил встать на путь исправления. В скором времени Семенов повстречался с девушкой Марией, влюбился и решил создать семью. Маша была очень рада, к тому же, полагала она, вдвоем им будет легче бороться с недугом Семенова. </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lastRenderedPageBreak/>
              <w:t xml:space="preserve">Молодые люди подали заявление в ЗАГС. Однако к удивлению </w:t>
            </w:r>
            <w:proofErr w:type="gramStart"/>
            <w:r w:rsidRPr="008303C9">
              <w:rPr>
                <w:rFonts w:ascii="Times New Roman" w:hAnsi="Times New Roman" w:cs="Times New Roman"/>
                <w:b/>
                <w:sz w:val="24"/>
                <w:szCs w:val="24"/>
              </w:rPr>
              <w:t xml:space="preserve">молодых людей в </w:t>
            </w:r>
            <w:proofErr w:type="spellStart"/>
            <w:r w:rsidRPr="008303C9">
              <w:rPr>
                <w:rFonts w:ascii="Times New Roman" w:hAnsi="Times New Roman" w:cs="Times New Roman"/>
                <w:b/>
                <w:sz w:val="24"/>
                <w:szCs w:val="24"/>
              </w:rPr>
              <w:t>ЗАГСе</w:t>
            </w:r>
            <w:proofErr w:type="spellEnd"/>
            <w:proofErr w:type="gramEnd"/>
            <w:r w:rsidRPr="008303C9">
              <w:rPr>
                <w:rFonts w:ascii="Times New Roman" w:hAnsi="Times New Roman" w:cs="Times New Roman"/>
                <w:b/>
                <w:sz w:val="24"/>
                <w:szCs w:val="24"/>
              </w:rPr>
              <w:t xml:space="preserve"> им отказали, указав, что в брак могут вступать только полностью дееспособные лица, а так как Семенов ограничен в дееспособности, он вступить в брак не может. Сотрудница также указала, что это очень логичная норма, ведь вдруг Семенов опять «запьет» и молодая семья сразу разрушиться.</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i/>
                <w:sz w:val="24"/>
                <w:szCs w:val="24"/>
              </w:rPr>
            </w:pPr>
            <w:r w:rsidRPr="008303C9">
              <w:rPr>
                <w:rFonts w:ascii="Times New Roman" w:hAnsi="Times New Roman" w:cs="Times New Roman"/>
                <w:i/>
                <w:sz w:val="24"/>
                <w:szCs w:val="24"/>
              </w:rPr>
              <w:t>Правомерны ли действия органов ЗАГС? Ответ обоснуйте.</w:t>
            </w:r>
          </w:p>
        </w:tc>
        <w:tc>
          <w:tcPr>
            <w:tcW w:w="2094" w:type="dxa"/>
          </w:tcPr>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lastRenderedPageBreak/>
              <w:t xml:space="preserve">Действия не обоснованы. </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 xml:space="preserve">Согласно Семейному кодексу (ст. 14) только полная </w:t>
            </w:r>
            <w:r w:rsidRPr="008303C9">
              <w:rPr>
                <w:rFonts w:ascii="Times New Roman" w:eastAsia="Times New Roman" w:hAnsi="Times New Roman" w:cs="Times New Roman"/>
                <w:color w:val="000000"/>
                <w:sz w:val="24"/>
                <w:szCs w:val="24"/>
                <w:lang w:eastAsia="ru-RU"/>
              </w:rPr>
              <w:lastRenderedPageBreak/>
              <w:t xml:space="preserve">недееспособность является препятствием для расторжения брака. </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hAnsi="Times New Roman" w:cs="Times New Roman"/>
                <w:b/>
                <w:sz w:val="24"/>
                <w:szCs w:val="24"/>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7021" w:type="dxa"/>
          </w:tcPr>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 xml:space="preserve">Двадцатилетний Иванов, вернувшись из армии, решил устроиться на работу. На первое время подыскал себе должность охранника в местном супермаркете. Трудовой договор был заключен с испытательным сроком в три месяца, так как работодатель хотел проверить ответственность молодого работника. </w:t>
            </w:r>
          </w:p>
          <w:p w:rsidR="008303C9" w:rsidRPr="008303C9" w:rsidRDefault="008303C9" w:rsidP="00E70636">
            <w:pPr>
              <w:contextualSpacing/>
              <w:jc w:val="both"/>
              <w:rPr>
                <w:rFonts w:ascii="Times New Roman" w:hAnsi="Times New Roman" w:cs="Times New Roman"/>
                <w:b/>
                <w:sz w:val="24"/>
                <w:szCs w:val="24"/>
              </w:rPr>
            </w:pPr>
            <w:r w:rsidRPr="008303C9">
              <w:rPr>
                <w:rFonts w:ascii="Times New Roman" w:hAnsi="Times New Roman" w:cs="Times New Roman"/>
                <w:b/>
                <w:sz w:val="24"/>
                <w:szCs w:val="24"/>
              </w:rPr>
              <w:t xml:space="preserve">Отработав один месяц, Иванов решил уволиться по своему желанию, так как решил, что будет лучше найти себе место учебы и получить, наконец, хорошую специальность. Директор магазина был не против, но указал, что Иванов должен отработать две недели. За это время в супермаркет подыщут нового охранника. </w:t>
            </w:r>
          </w:p>
          <w:p w:rsidR="008303C9" w:rsidRPr="008303C9" w:rsidRDefault="008303C9" w:rsidP="00E70636">
            <w:pPr>
              <w:contextualSpacing/>
              <w:jc w:val="both"/>
              <w:rPr>
                <w:rFonts w:ascii="Times New Roman" w:hAnsi="Times New Roman" w:cs="Times New Roman"/>
                <w:b/>
                <w:sz w:val="24"/>
                <w:szCs w:val="24"/>
              </w:rPr>
            </w:pPr>
          </w:p>
          <w:p w:rsidR="008303C9" w:rsidRPr="008303C9" w:rsidRDefault="008303C9" w:rsidP="00E70636">
            <w:pPr>
              <w:contextualSpacing/>
              <w:jc w:val="both"/>
              <w:rPr>
                <w:rFonts w:ascii="Times New Roman" w:hAnsi="Times New Roman" w:cs="Times New Roman"/>
                <w:i/>
                <w:sz w:val="24"/>
                <w:szCs w:val="24"/>
              </w:rPr>
            </w:pPr>
            <w:r w:rsidRPr="008303C9">
              <w:rPr>
                <w:rFonts w:ascii="Times New Roman" w:hAnsi="Times New Roman" w:cs="Times New Roman"/>
                <w:i/>
                <w:sz w:val="24"/>
                <w:szCs w:val="24"/>
              </w:rPr>
              <w:t>Правомерны ли требования директора магазина? Ответ обоснуйте.</w:t>
            </w:r>
          </w:p>
        </w:tc>
        <w:tc>
          <w:tcPr>
            <w:tcW w:w="2094" w:type="dxa"/>
          </w:tcPr>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eastAsia="Times New Roman" w:hAnsi="Times New Roman" w:cs="Times New Roman"/>
                <w:color w:val="000000"/>
                <w:sz w:val="24"/>
                <w:szCs w:val="24"/>
                <w:lang w:eastAsia="ru-RU"/>
              </w:rPr>
              <w:t>Нет, неправомерны.</w:t>
            </w:r>
          </w:p>
          <w:p w:rsidR="008303C9" w:rsidRPr="008303C9" w:rsidRDefault="008303C9" w:rsidP="00E70636">
            <w:pPr>
              <w:pStyle w:val="ConsPlusNormal"/>
              <w:spacing w:before="200"/>
              <w:contextualSpacing/>
              <w:jc w:val="both"/>
              <w:rPr>
                <w:rFonts w:ascii="Times New Roman" w:hAnsi="Times New Roman" w:cs="Times New Roman"/>
                <w:b/>
                <w:sz w:val="24"/>
                <w:szCs w:val="24"/>
              </w:rPr>
            </w:pPr>
            <w:r w:rsidRPr="008303C9">
              <w:rPr>
                <w:rFonts w:ascii="Times New Roman" w:eastAsia="Times New Roman" w:hAnsi="Times New Roman" w:cs="Times New Roman"/>
                <w:color w:val="000000"/>
                <w:sz w:val="24"/>
                <w:szCs w:val="24"/>
              </w:rPr>
              <w:t xml:space="preserve">Согласно Трудовому кодексу, </w:t>
            </w:r>
            <w:r w:rsidRPr="008303C9">
              <w:rPr>
                <w:rFonts w:ascii="Times New Roman" w:hAnsi="Times New Roman" w:cs="Times New Roman"/>
                <w:b/>
                <w:sz w:val="24"/>
                <w:szCs w:val="24"/>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8303C9" w:rsidRPr="008303C9" w:rsidRDefault="008303C9" w:rsidP="00E70636">
            <w:pPr>
              <w:pStyle w:val="ConsPlusNormal"/>
              <w:contextualSpacing/>
              <w:jc w:val="both"/>
              <w:rPr>
                <w:rFonts w:ascii="Times New Roman" w:hAnsi="Times New Roman" w:cs="Times New Roman"/>
                <w:sz w:val="24"/>
                <w:szCs w:val="24"/>
              </w:rPr>
            </w:pPr>
          </w:p>
          <w:p w:rsidR="008303C9" w:rsidRPr="008303C9" w:rsidRDefault="008303C9" w:rsidP="00E70636">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 xml:space="preserve">Таким образом, Иванов должен </w:t>
            </w:r>
            <w:r w:rsidRPr="008303C9">
              <w:rPr>
                <w:rFonts w:ascii="Times New Roman" w:hAnsi="Times New Roman" w:cs="Times New Roman"/>
                <w:sz w:val="24"/>
                <w:szCs w:val="24"/>
              </w:rPr>
              <w:lastRenderedPageBreak/>
              <w:t>был отработать лишь три дня, а не две недели</w:t>
            </w: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p>
          <w:p w:rsidR="008303C9" w:rsidRPr="008303C9" w:rsidRDefault="008303C9" w:rsidP="00E70636">
            <w:pPr>
              <w:shd w:val="clear" w:color="auto" w:fill="FFFFFF"/>
              <w:contextualSpacing/>
              <w:jc w:val="both"/>
              <w:rPr>
                <w:rFonts w:ascii="Times New Roman" w:eastAsia="Times New Roman" w:hAnsi="Times New Roman" w:cs="Times New Roman"/>
                <w:color w:val="000000"/>
                <w:sz w:val="24"/>
                <w:szCs w:val="24"/>
                <w:lang w:eastAsia="ru-RU"/>
              </w:rPr>
            </w:pPr>
            <w:r w:rsidRPr="008303C9">
              <w:rPr>
                <w:rFonts w:ascii="Times New Roman" w:hAnsi="Times New Roman" w:cs="Times New Roman"/>
                <w:b/>
                <w:sz w:val="24"/>
                <w:szCs w:val="24"/>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8303C9" w:rsidRPr="008303C9" w:rsidTr="00EB4CD1">
        <w:tc>
          <w:tcPr>
            <w:tcW w:w="456" w:type="dxa"/>
          </w:tcPr>
          <w:p w:rsidR="008303C9" w:rsidRPr="008303C9" w:rsidRDefault="008303C9">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7021" w:type="dxa"/>
          </w:tcPr>
          <w:p w:rsidR="008303C9" w:rsidRPr="008303C9" w:rsidRDefault="008303C9" w:rsidP="00E70636">
            <w:pPr>
              <w:contextualSpacing/>
              <w:jc w:val="both"/>
              <w:rPr>
                <w:rFonts w:ascii="Times New Roman" w:eastAsia="Times New Roman" w:hAnsi="Times New Roman" w:cs="Times New Roman"/>
                <w:b/>
                <w:bCs/>
                <w:sz w:val="24"/>
                <w:szCs w:val="24"/>
                <w:lang w:eastAsia="ru-RU"/>
              </w:rPr>
            </w:pPr>
            <w:r w:rsidRPr="008303C9">
              <w:rPr>
                <w:rFonts w:ascii="Times New Roman" w:eastAsia="Times New Roman" w:hAnsi="Times New Roman" w:cs="Times New Roman"/>
                <w:b/>
                <w:bCs/>
                <w:sz w:val="24"/>
                <w:szCs w:val="24"/>
                <w:lang w:eastAsia="ru-RU"/>
              </w:rPr>
              <w:t xml:space="preserve">В семье Ивановых после рождения ребенка приняли серьезное и волевое решение: Иванова, являющаяся молодой мамой, после отпуска по беременности и родам выйдет на работу, а младенцем будет сидеть отец ребенка Иванов. </w:t>
            </w:r>
          </w:p>
          <w:p w:rsidR="008303C9" w:rsidRPr="008303C9" w:rsidRDefault="008303C9" w:rsidP="00E70636">
            <w:pPr>
              <w:contextualSpacing/>
              <w:jc w:val="both"/>
              <w:rPr>
                <w:rFonts w:ascii="Times New Roman" w:eastAsia="Times New Roman" w:hAnsi="Times New Roman" w:cs="Times New Roman"/>
                <w:b/>
                <w:bCs/>
                <w:sz w:val="24"/>
                <w:szCs w:val="24"/>
                <w:lang w:eastAsia="ru-RU"/>
              </w:rPr>
            </w:pPr>
            <w:r w:rsidRPr="008303C9">
              <w:rPr>
                <w:rFonts w:ascii="Times New Roman" w:eastAsia="Times New Roman" w:hAnsi="Times New Roman" w:cs="Times New Roman"/>
                <w:b/>
                <w:bCs/>
                <w:sz w:val="24"/>
                <w:szCs w:val="24"/>
                <w:lang w:eastAsia="ru-RU"/>
              </w:rPr>
              <w:t xml:space="preserve">Когда Иванов сообщил своему работодателю семейное решение, последний наотрез отказался, мотивировав это тем, что отпуск по уходу за ребенком, в народе называемый «декрет», полагается только матерям, а никак не отцам. </w:t>
            </w:r>
          </w:p>
          <w:p w:rsidR="008303C9" w:rsidRPr="008303C9" w:rsidRDefault="008303C9" w:rsidP="00E70636">
            <w:pPr>
              <w:contextualSpacing/>
              <w:jc w:val="both"/>
              <w:rPr>
                <w:rFonts w:ascii="Times New Roman" w:eastAsia="Times New Roman" w:hAnsi="Times New Roman" w:cs="Times New Roman"/>
                <w:b/>
                <w:bCs/>
                <w:sz w:val="24"/>
                <w:szCs w:val="24"/>
                <w:lang w:eastAsia="ru-RU"/>
              </w:rPr>
            </w:pPr>
            <w:r w:rsidRPr="008303C9">
              <w:rPr>
                <w:rFonts w:ascii="Times New Roman" w:eastAsia="Times New Roman" w:hAnsi="Times New Roman" w:cs="Times New Roman"/>
                <w:b/>
                <w:bCs/>
                <w:sz w:val="24"/>
                <w:szCs w:val="24"/>
                <w:lang w:eastAsia="ru-RU"/>
              </w:rPr>
              <w:t>Иванов крайне расстроился, посчитав, что никакого равноправия между мужчиной и женщиной нет.</w:t>
            </w:r>
          </w:p>
          <w:p w:rsidR="008303C9" w:rsidRPr="008303C9" w:rsidRDefault="008303C9" w:rsidP="00E70636">
            <w:pPr>
              <w:contextualSpacing/>
              <w:jc w:val="both"/>
              <w:rPr>
                <w:rFonts w:ascii="Times New Roman" w:eastAsia="Times New Roman" w:hAnsi="Times New Roman" w:cs="Times New Roman"/>
                <w:b/>
                <w:bCs/>
                <w:sz w:val="24"/>
                <w:szCs w:val="24"/>
                <w:lang w:eastAsia="ru-RU"/>
              </w:rPr>
            </w:pPr>
          </w:p>
          <w:p w:rsidR="008303C9" w:rsidRPr="008303C9" w:rsidRDefault="008303C9" w:rsidP="00E70636">
            <w:pPr>
              <w:contextualSpacing/>
              <w:jc w:val="both"/>
              <w:rPr>
                <w:rFonts w:ascii="Times New Roman" w:eastAsia="Times New Roman" w:hAnsi="Times New Roman" w:cs="Times New Roman"/>
                <w:bCs/>
                <w:i/>
                <w:sz w:val="24"/>
                <w:szCs w:val="24"/>
                <w:lang w:eastAsia="ru-RU"/>
              </w:rPr>
            </w:pPr>
            <w:r w:rsidRPr="008303C9">
              <w:rPr>
                <w:rFonts w:ascii="Times New Roman" w:eastAsia="Times New Roman" w:hAnsi="Times New Roman" w:cs="Times New Roman"/>
                <w:bCs/>
                <w:i/>
                <w:sz w:val="24"/>
                <w:szCs w:val="24"/>
                <w:lang w:eastAsia="ru-RU"/>
              </w:rPr>
              <w:t>Прав ли работодатель? Ответ обоснуйте.</w:t>
            </w:r>
          </w:p>
        </w:tc>
        <w:tc>
          <w:tcPr>
            <w:tcW w:w="2094" w:type="dxa"/>
          </w:tcPr>
          <w:p w:rsidR="008303C9" w:rsidRPr="008303C9" w:rsidRDefault="008303C9" w:rsidP="00E70636">
            <w:pPr>
              <w:shd w:val="clear" w:color="auto" w:fill="FFFFFF"/>
              <w:contextualSpacing/>
              <w:jc w:val="both"/>
              <w:rPr>
                <w:rFonts w:ascii="Times New Roman" w:eastAsia="Times New Roman" w:hAnsi="Times New Roman" w:cs="Times New Roman"/>
                <w:sz w:val="24"/>
                <w:szCs w:val="24"/>
                <w:lang w:eastAsia="ru-RU"/>
              </w:rPr>
            </w:pPr>
            <w:r w:rsidRPr="008303C9">
              <w:rPr>
                <w:rFonts w:ascii="Times New Roman" w:eastAsia="Times New Roman" w:hAnsi="Times New Roman" w:cs="Times New Roman"/>
                <w:sz w:val="24"/>
                <w:szCs w:val="24"/>
                <w:lang w:eastAsia="ru-RU"/>
              </w:rPr>
              <w:t>Работодатель не прав.</w:t>
            </w:r>
          </w:p>
          <w:p w:rsidR="008303C9" w:rsidRPr="008303C9" w:rsidRDefault="008303C9" w:rsidP="00E70636">
            <w:pPr>
              <w:shd w:val="clear" w:color="auto" w:fill="FFFFFF"/>
              <w:contextualSpacing/>
              <w:jc w:val="both"/>
              <w:rPr>
                <w:rFonts w:ascii="Times New Roman" w:eastAsia="Times New Roman" w:hAnsi="Times New Roman" w:cs="Times New Roman"/>
                <w:sz w:val="24"/>
                <w:szCs w:val="24"/>
                <w:lang w:eastAsia="ru-RU"/>
              </w:rPr>
            </w:pPr>
          </w:p>
          <w:p w:rsidR="008303C9" w:rsidRPr="008303C9" w:rsidRDefault="008303C9" w:rsidP="00E70636">
            <w:pPr>
              <w:pStyle w:val="ConsPlusNormal"/>
              <w:spacing w:before="200"/>
              <w:contextualSpacing/>
              <w:jc w:val="both"/>
              <w:rPr>
                <w:rFonts w:ascii="Times New Roman" w:hAnsi="Times New Roman" w:cs="Times New Roman"/>
                <w:sz w:val="24"/>
                <w:szCs w:val="24"/>
              </w:rPr>
            </w:pPr>
            <w:r w:rsidRPr="008303C9">
              <w:rPr>
                <w:rFonts w:ascii="Times New Roman" w:hAnsi="Times New Roman" w:cs="Times New Roman"/>
                <w:sz w:val="24"/>
                <w:szCs w:val="24"/>
              </w:rPr>
              <w:t>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8303C9" w:rsidRPr="008303C9" w:rsidRDefault="008303C9" w:rsidP="00E70636">
            <w:pPr>
              <w:pStyle w:val="ConsPlusNormal"/>
              <w:spacing w:before="200"/>
              <w:contextualSpacing/>
              <w:jc w:val="both"/>
              <w:rPr>
                <w:rFonts w:ascii="Times New Roman" w:hAnsi="Times New Roman" w:cs="Times New Roman"/>
                <w:sz w:val="24"/>
                <w:szCs w:val="24"/>
              </w:rPr>
            </w:pPr>
          </w:p>
          <w:p w:rsidR="008303C9" w:rsidRPr="008303C9" w:rsidRDefault="008303C9" w:rsidP="00E70636">
            <w:pPr>
              <w:pStyle w:val="ConsPlusNormal"/>
              <w:spacing w:before="200"/>
              <w:contextualSpacing/>
              <w:jc w:val="both"/>
              <w:rPr>
                <w:rFonts w:ascii="Times New Roman" w:hAnsi="Times New Roman" w:cs="Times New Roman"/>
                <w:sz w:val="24"/>
                <w:szCs w:val="24"/>
              </w:rPr>
            </w:pPr>
            <w:r w:rsidRPr="008303C9">
              <w:rPr>
                <w:rFonts w:ascii="Times New Roman" w:hAnsi="Times New Roman" w:cs="Times New Roman"/>
                <w:b/>
                <w:sz w:val="24"/>
                <w:szCs w:val="24"/>
              </w:rPr>
              <w:t xml:space="preserve">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w:t>
            </w:r>
            <w:r w:rsidRPr="008303C9">
              <w:rPr>
                <w:rFonts w:ascii="Times New Roman" w:hAnsi="Times New Roman" w:cs="Times New Roman"/>
                <w:b/>
                <w:sz w:val="24"/>
                <w:szCs w:val="24"/>
              </w:rPr>
              <w:lastRenderedPageBreak/>
              <w:t>обоснование в данной задаче невозможен)</w:t>
            </w:r>
          </w:p>
        </w:tc>
      </w:tr>
      <w:tr w:rsidR="00EB4CD1" w:rsidRPr="008303C9" w:rsidTr="00EB4CD1">
        <w:tc>
          <w:tcPr>
            <w:tcW w:w="456" w:type="dxa"/>
          </w:tcPr>
          <w:p w:rsidR="00EB4CD1" w:rsidRPr="008303C9" w:rsidRDefault="00EB4CD1">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7021" w:type="dxa"/>
          </w:tcPr>
          <w:p w:rsidR="00EB4CD1" w:rsidRPr="00196042" w:rsidRDefault="00EB4CD1" w:rsidP="00D2413C">
            <w:pPr>
              <w:pStyle w:val="3"/>
              <w:spacing w:after="0"/>
              <w:jc w:val="both"/>
              <w:rPr>
                <w:sz w:val="24"/>
                <w:szCs w:val="24"/>
              </w:rPr>
            </w:pPr>
            <w:r w:rsidRPr="00196042">
              <w:rPr>
                <w:sz w:val="24"/>
                <w:szCs w:val="24"/>
              </w:rPr>
              <w:t xml:space="preserve">Гражданка Петрова, 50 лет, Энским городским судом признана виновной в умышленном убийстве своего сожителя (ч. 1 ст. 105 УК РФ). </w:t>
            </w:r>
          </w:p>
          <w:p w:rsidR="00EB4CD1" w:rsidRPr="00196042" w:rsidRDefault="00EB4CD1" w:rsidP="00D2413C">
            <w:pPr>
              <w:pStyle w:val="3"/>
              <w:spacing w:after="0"/>
              <w:ind w:firstLine="709"/>
              <w:jc w:val="both"/>
              <w:rPr>
                <w:i/>
                <w:iCs/>
                <w:sz w:val="24"/>
                <w:szCs w:val="24"/>
              </w:rPr>
            </w:pPr>
          </w:p>
          <w:p w:rsidR="00EB4CD1" w:rsidRPr="001D43D8" w:rsidRDefault="00EB4CD1" w:rsidP="00D2413C">
            <w:pPr>
              <w:pStyle w:val="3"/>
              <w:spacing w:after="0"/>
              <w:jc w:val="both"/>
              <w:rPr>
                <w:b/>
                <w:sz w:val="24"/>
                <w:szCs w:val="24"/>
              </w:rPr>
            </w:pPr>
            <w:r w:rsidRPr="00196042">
              <w:rPr>
                <w:i/>
                <w:iCs/>
                <w:sz w:val="24"/>
                <w:szCs w:val="24"/>
              </w:rPr>
              <w:t>Какой вид исправительного учреждения для отбывания наказания в данном случае назначит суд гражданке Петровой, при условии, что максимальное наказание за данное преступление составляет 15 лет лишения свободы?</w:t>
            </w:r>
          </w:p>
        </w:tc>
        <w:tc>
          <w:tcPr>
            <w:tcW w:w="2094" w:type="dxa"/>
          </w:tcPr>
          <w:p w:rsidR="00EB4CD1" w:rsidRPr="00196042" w:rsidRDefault="00EB4CD1" w:rsidP="00D2413C">
            <w:pPr>
              <w:shd w:val="clear" w:color="auto" w:fill="FFFFFF"/>
              <w:contextualSpacing/>
              <w:jc w:val="both"/>
              <w:rPr>
                <w:rFonts w:ascii="Times New Roman" w:hAnsi="Times New Roman" w:cs="Times New Roman"/>
                <w:b/>
                <w:sz w:val="24"/>
                <w:szCs w:val="24"/>
              </w:rPr>
            </w:pPr>
            <w:r w:rsidRPr="00196042">
              <w:rPr>
                <w:rFonts w:ascii="Times New Roman" w:hAnsi="Times New Roman" w:cs="Times New Roman"/>
                <w:b/>
                <w:sz w:val="24"/>
                <w:szCs w:val="24"/>
              </w:rPr>
              <w:t>Исправительная колония общего режима.</w:t>
            </w:r>
          </w:p>
          <w:p w:rsidR="00EB4CD1" w:rsidRPr="00196042" w:rsidRDefault="00EB4CD1" w:rsidP="00D2413C">
            <w:pPr>
              <w:shd w:val="clear" w:color="auto" w:fill="FFFFFF"/>
              <w:contextualSpacing/>
              <w:jc w:val="both"/>
              <w:rPr>
                <w:rFonts w:ascii="Times New Roman" w:hAnsi="Times New Roman" w:cs="Times New Roman"/>
                <w:b/>
                <w:sz w:val="24"/>
                <w:szCs w:val="24"/>
              </w:rPr>
            </w:pPr>
          </w:p>
          <w:p w:rsidR="00EB4CD1" w:rsidRPr="00196042" w:rsidRDefault="00EB4CD1" w:rsidP="00D2413C">
            <w:pPr>
              <w:pStyle w:val="s1"/>
              <w:shd w:val="clear" w:color="auto" w:fill="FFFFFF"/>
              <w:jc w:val="both"/>
              <w:rPr>
                <w:b/>
                <w:bCs/>
                <w:color w:val="000000"/>
              </w:rPr>
            </w:pPr>
            <w:r w:rsidRPr="00196042">
              <w:rPr>
                <w:b/>
              </w:rPr>
              <w:t xml:space="preserve">Преступление, совершенное гражданкой Петровой, является особо тяжким. </w:t>
            </w:r>
            <w:r w:rsidRPr="00196042">
              <w:rPr>
                <w:b/>
                <w:bCs/>
                <w:color w:val="000000"/>
              </w:rPr>
              <w:t>Отбывание лишения свободы назначается:</w:t>
            </w:r>
          </w:p>
          <w:p w:rsidR="00EB4CD1" w:rsidRPr="00196042" w:rsidRDefault="00EB4CD1" w:rsidP="00D2413C">
            <w:pPr>
              <w:pStyle w:val="s1"/>
              <w:shd w:val="clear" w:color="auto" w:fill="FFFFFF"/>
              <w:jc w:val="both"/>
              <w:rPr>
                <w:b/>
                <w:bCs/>
                <w:color w:val="000000"/>
              </w:rPr>
            </w:pPr>
            <w:r w:rsidRPr="00196042">
              <w:rPr>
                <w:b/>
                <w:bCs/>
                <w:color w:val="000000"/>
              </w:rPr>
              <w:t xml:space="preserve">женщинам, осужденным к лишению свободы за совершение </w:t>
            </w:r>
            <w:hyperlink r:id="rId6" w:anchor="block_1504" w:history="1">
              <w:r w:rsidRPr="00196042">
                <w:rPr>
                  <w:rStyle w:val="aa"/>
                  <w:b/>
                  <w:bCs/>
                </w:rPr>
                <w:t>тяжких</w:t>
              </w:r>
            </w:hyperlink>
            <w:r w:rsidRPr="00196042">
              <w:rPr>
                <w:b/>
                <w:bCs/>
              </w:rPr>
              <w:t xml:space="preserve"> и </w:t>
            </w:r>
            <w:hyperlink r:id="rId7" w:anchor="block_1505" w:history="1">
              <w:r w:rsidRPr="00196042">
                <w:rPr>
                  <w:rStyle w:val="aa"/>
                  <w:b/>
                  <w:bCs/>
                </w:rPr>
                <w:t>особо тяжких</w:t>
              </w:r>
            </w:hyperlink>
            <w:r w:rsidRPr="00196042">
              <w:rPr>
                <w:b/>
                <w:bCs/>
              </w:rPr>
              <w:t xml:space="preserve"> преступлений, в то</w:t>
            </w:r>
            <w:r w:rsidRPr="00196042">
              <w:rPr>
                <w:b/>
                <w:bCs/>
                <w:color w:val="000000"/>
              </w:rPr>
              <w:t>м числе при любом виде рецидива, - в исправительных колониях общего режима.</w:t>
            </w:r>
          </w:p>
          <w:p w:rsidR="00EB4CD1" w:rsidRPr="00196042" w:rsidRDefault="00EB4CD1" w:rsidP="00D2413C">
            <w:pPr>
              <w:shd w:val="clear" w:color="auto" w:fill="FFFFFF"/>
              <w:contextualSpacing/>
              <w:jc w:val="both"/>
              <w:rPr>
                <w:rFonts w:ascii="Times New Roman" w:hAnsi="Times New Roman" w:cs="Times New Roman"/>
                <w:b/>
                <w:sz w:val="24"/>
                <w:szCs w:val="24"/>
              </w:rPr>
            </w:pPr>
          </w:p>
          <w:p w:rsidR="00EB4CD1" w:rsidRPr="001D43D8" w:rsidRDefault="00EB4CD1" w:rsidP="00D2413C">
            <w:pPr>
              <w:shd w:val="clear" w:color="auto" w:fill="FFFFFF"/>
              <w:contextualSpacing/>
              <w:jc w:val="both"/>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3 балла (1 балл за верное определение исправительного учреждения</w:t>
            </w:r>
            <w:r w:rsidRPr="009422C0">
              <w:rPr>
                <w:rFonts w:ascii="Times New Roman" w:hAnsi="Times New Roman" w:cs="Times New Roman"/>
                <w:b/>
                <w:sz w:val="24"/>
                <w:szCs w:val="24"/>
              </w:rPr>
              <w:t xml:space="preserve">, 2 балла за верное по смыслу обоснование; если обоснование неверное по смыслу или отсутствует, за него ставится 0 баллов; 1 балл за обоснование в </w:t>
            </w:r>
            <w:r w:rsidRPr="009422C0">
              <w:rPr>
                <w:rFonts w:ascii="Times New Roman" w:hAnsi="Times New Roman" w:cs="Times New Roman"/>
                <w:b/>
                <w:sz w:val="24"/>
                <w:szCs w:val="24"/>
              </w:rPr>
              <w:lastRenderedPageBreak/>
              <w:t>данной задаче невозможен)</w:t>
            </w:r>
          </w:p>
        </w:tc>
      </w:tr>
      <w:tr w:rsidR="00EB4CD1" w:rsidRPr="008303C9" w:rsidTr="00EB4CD1">
        <w:tc>
          <w:tcPr>
            <w:tcW w:w="456" w:type="dxa"/>
          </w:tcPr>
          <w:p w:rsidR="00EB4CD1" w:rsidRPr="008303C9" w:rsidRDefault="00EB4CD1">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7021" w:type="dxa"/>
          </w:tcPr>
          <w:p w:rsidR="00EB4CD1" w:rsidRPr="00D61E60" w:rsidRDefault="00EB4CD1" w:rsidP="00D2413C">
            <w:pPr>
              <w:shd w:val="clear" w:color="auto" w:fill="FFFFFF"/>
              <w:jc w:val="both"/>
              <w:rPr>
                <w:rFonts w:ascii="Times New Roman" w:eastAsia="Calibri" w:hAnsi="Times New Roman" w:cs="Times New Roman"/>
                <w:sz w:val="24"/>
                <w:szCs w:val="24"/>
              </w:rPr>
            </w:pPr>
            <w:r w:rsidRPr="00D61E60">
              <w:rPr>
                <w:rFonts w:ascii="Times New Roman" w:hAnsi="Times New Roman" w:cs="Times New Roman"/>
                <w:sz w:val="24"/>
                <w:szCs w:val="24"/>
              </w:rPr>
              <w:t>25</w:t>
            </w:r>
            <w:r w:rsidRPr="00D61E60">
              <w:rPr>
                <w:rFonts w:ascii="Times New Roman" w:eastAsia="Calibri" w:hAnsi="Times New Roman" w:cs="Times New Roman"/>
                <w:sz w:val="24"/>
                <w:szCs w:val="24"/>
              </w:rPr>
              <w:t xml:space="preserve"> </w:t>
            </w:r>
            <w:r w:rsidRPr="00D61E60">
              <w:rPr>
                <w:rFonts w:ascii="Times New Roman" w:hAnsi="Times New Roman" w:cs="Times New Roman"/>
                <w:sz w:val="24"/>
                <w:szCs w:val="24"/>
              </w:rPr>
              <w:t>января 2017 г. Петров</w:t>
            </w:r>
            <w:r w:rsidRPr="00D61E60">
              <w:rPr>
                <w:rFonts w:ascii="Times New Roman" w:eastAsia="Calibri" w:hAnsi="Times New Roman" w:cs="Times New Roman"/>
                <w:sz w:val="24"/>
                <w:szCs w:val="24"/>
              </w:rPr>
              <w:t xml:space="preserve"> совершил угон автомобиля «Форд-Фо</w:t>
            </w:r>
            <w:r w:rsidRPr="00D61E60">
              <w:rPr>
                <w:rFonts w:ascii="Times New Roman" w:eastAsia="Calibri" w:hAnsi="Times New Roman" w:cs="Times New Roman"/>
                <w:spacing w:val="2"/>
                <w:sz w:val="24"/>
                <w:szCs w:val="24"/>
              </w:rPr>
              <w:t>кус». Находясь за рулем угнанного транспортного средства, он нару</w:t>
            </w:r>
            <w:r w:rsidRPr="00D61E60">
              <w:rPr>
                <w:rFonts w:ascii="Times New Roman" w:eastAsia="Calibri" w:hAnsi="Times New Roman" w:cs="Times New Roman"/>
                <w:spacing w:val="7"/>
                <w:sz w:val="24"/>
                <w:szCs w:val="24"/>
              </w:rPr>
              <w:t xml:space="preserve">шил правила дорожного движения, в результате чего наступила </w:t>
            </w:r>
            <w:r w:rsidRPr="00D61E60">
              <w:rPr>
                <w:rFonts w:ascii="Times New Roman" w:hAnsi="Times New Roman" w:cs="Times New Roman"/>
                <w:sz w:val="24"/>
                <w:szCs w:val="24"/>
              </w:rPr>
              <w:t>смерть двух лиц</w:t>
            </w:r>
            <w:r w:rsidRPr="00D61E60">
              <w:rPr>
                <w:rFonts w:ascii="Times New Roman" w:eastAsia="Calibri" w:hAnsi="Times New Roman" w:cs="Times New Roman"/>
                <w:sz w:val="24"/>
                <w:szCs w:val="24"/>
              </w:rPr>
              <w:t>, и скрылся с места преступления.</w:t>
            </w:r>
          </w:p>
          <w:p w:rsidR="00EB4CD1" w:rsidRPr="00D61E60" w:rsidRDefault="00EB4CD1" w:rsidP="00D2413C">
            <w:pPr>
              <w:shd w:val="clear" w:color="auto" w:fill="FFFFFF"/>
              <w:ind w:firstLine="709"/>
              <w:jc w:val="both"/>
              <w:rPr>
                <w:rFonts w:ascii="Times New Roman" w:eastAsia="Calibri" w:hAnsi="Times New Roman" w:cs="Times New Roman"/>
                <w:sz w:val="24"/>
                <w:szCs w:val="24"/>
              </w:rPr>
            </w:pPr>
            <w:r w:rsidRPr="00D61E60">
              <w:rPr>
                <w:rFonts w:ascii="Times New Roman" w:eastAsia="Calibri" w:hAnsi="Times New Roman" w:cs="Times New Roman"/>
                <w:i/>
                <w:iCs/>
                <w:sz w:val="24"/>
                <w:szCs w:val="24"/>
              </w:rPr>
              <w:t xml:space="preserve">Имеется ли в действиях </w:t>
            </w:r>
            <w:r w:rsidRPr="00D61E60">
              <w:rPr>
                <w:rFonts w:ascii="Times New Roman" w:hAnsi="Times New Roman" w:cs="Times New Roman"/>
                <w:i/>
                <w:iCs/>
                <w:sz w:val="24"/>
                <w:szCs w:val="24"/>
              </w:rPr>
              <w:t xml:space="preserve">Петрова </w:t>
            </w:r>
            <w:r w:rsidRPr="00D61E60">
              <w:rPr>
                <w:rFonts w:ascii="Times New Roman" w:eastAsia="Calibri" w:hAnsi="Times New Roman" w:cs="Times New Roman"/>
                <w:i/>
                <w:iCs/>
                <w:sz w:val="24"/>
                <w:szCs w:val="24"/>
              </w:rPr>
              <w:t>множественность преступлений?</w:t>
            </w:r>
          </w:p>
          <w:p w:rsidR="00EB4CD1" w:rsidRPr="00D61E60" w:rsidRDefault="00EB4CD1" w:rsidP="00D2413C">
            <w:pPr>
              <w:contextualSpacing/>
              <w:jc w:val="both"/>
              <w:rPr>
                <w:rFonts w:ascii="Times New Roman" w:eastAsia="Times New Roman" w:hAnsi="Times New Roman" w:cs="Times New Roman"/>
                <w:bCs/>
                <w:sz w:val="24"/>
                <w:szCs w:val="24"/>
                <w:lang w:eastAsia="ru-RU"/>
              </w:rPr>
            </w:pPr>
          </w:p>
        </w:tc>
        <w:tc>
          <w:tcPr>
            <w:tcW w:w="2094" w:type="dxa"/>
          </w:tcPr>
          <w:p w:rsidR="00EB4CD1" w:rsidRPr="00D61E60" w:rsidRDefault="00EB4CD1" w:rsidP="00D2413C">
            <w:pPr>
              <w:shd w:val="clear" w:color="auto" w:fill="FFFFFF"/>
              <w:contextualSpacing/>
              <w:jc w:val="both"/>
              <w:rPr>
                <w:rFonts w:ascii="Times New Roman" w:hAnsi="Times New Roman" w:cs="Times New Roman"/>
                <w:sz w:val="24"/>
                <w:szCs w:val="24"/>
              </w:rPr>
            </w:pPr>
            <w:r w:rsidRPr="00D61E60">
              <w:rPr>
                <w:rFonts w:ascii="Times New Roman" w:hAnsi="Times New Roman" w:cs="Times New Roman"/>
                <w:sz w:val="24"/>
                <w:szCs w:val="24"/>
              </w:rPr>
              <w:t>Да, имеется.</w:t>
            </w:r>
          </w:p>
          <w:p w:rsidR="00EB4CD1" w:rsidRPr="00D61E60" w:rsidRDefault="00EB4CD1" w:rsidP="00D2413C">
            <w:pPr>
              <w:shd w:val="clear" w:color="auto" w:fill="FFFFFF"/>
              <w:contextualSpacing/>
              <w:jc w:val="both"/>
              <w:rPr>
                <w:rFonts w:ascii="Times New Roman" w:hAnsi="Times New Roman" w:cs="Times New Roman"/>
                <w:sz w:val="24"/>
                <w:szCs w:val="24"/>
              </w:rPr>
            </w:pPr>
          </w:p>
          <w:p w:rsidR="00EB4CD1" w:rsidRPr="00D61E60" w:rsidRDefault="00EB4CD1" w:rsidP="00D2413C">
            <w:pPr>
              <w:shd w:val="clear" w:color="auto" w:fill="FFFFFF"/>
              <w:contextualSpacing/>
              <w:jc w:val="both"/>
              <w:rPr>
                <w:rFonts w:ascii="Times New Roman" w:hAnsi="Times New Roman" w:cs="Times New Roman"/>
                <w:bCs/>
                <w:sz w:val="24"/>
                <w:szCs w:val="24"/>
              </w:rPr>
            </w:pPr>
            <w:r w:rsidRPr="00D61E60">
              <w:rPr>
                <w:rFonts w:ascii="Times New Roman" w:hAnsi="Times New Roman" w:cs="Times New Roman"/>
                <w:sz w:val="24"/>
                <w:szCs w:val="24"/>
              </w:rPr>
              <w:t xml:space="preserve">В действиях Петрова содержится совокупность ДВУХ преступлений: </w:t>
            </w:r>
            <w:hyperlink r:id="rId8" w:anchor="block_20" w:history="1">
              <w:r w:rsidRPr="00D61E60">
                <w:rPr>
                  <w:rStyle w:val="aa"/>
                  <w:rFonts w:ascii="Times New Roman" w:hAnsi="Times New Roman" w:cs="Times New Roman"/>
                  <w:bCs/>
                  <w:sz w:val="24"/>
                  <w:szCs w:val="24"/>
                </w:rPr>
                <w:t>неправомерное завладение</w:t>
              </w:r>
            </w:hyperlink>
            <w:r w:rsidRPr="00D61E60">
              <w:rPr>
                <w:rFonts w:ascii="Times New Roman" w:hAnsi="Times New Roman" w:cs="Times New Roman"/>
                <w:bCs/>
                <w:sz w:val="24"/>
                <w:szCs w:val="24"/>
              </w:rPr>
              <w:t xml:space="preserve"> автомобилем или </w:t>
            </w:r>
            <w:hyperlink r:id="rId9" w:anchor="block_21" w:history="1">
              <w:r w:rsidRPr="00D61E60">
                <w:rPr>
                  <w:rStyle w:val="aa"/>
                  <w:rFonts w:ascii="Times New Roman" w:hAnsi="Times New Roman" w:cs="Times New Roman"/>
                  <w:bCs/>
                  <w:sz w:val="24"/>
                  <w:szCs w:val="24"/>
                </w:rPr>
                <w:t>иным транспортным</w:t>
              </w:r>
            </w:hyperlink>
            <w:r w:rsidRPr="00D61E60">
              <w:rPr>
                <w:rFonts w:ascii="Times New Roman" w:hAnsi="Times New Roman" w:cs="Times New Roman"/>
                <w:bCs/>
                <w:sz w:val="24"/>
                <w:szCs w:val="24"/>
              </w:rPr>
              <w:t xml:space="preserve"> средством без цели </w:t>
            </w:r>
            <w:hyperlink r:id="rId10" w:anchor="block_15801" w:history="1">
              <w:r w:rsidRPr="00D61E60">
                <w:rPr>
                  <w:rStyle w:val="aa"/>
                  <w:rFonts w:ascii="Times New Roman" w:hAnsi="Times New Roman" w:cs="Times New Roman"/>
                  <w:bCs/>
                  <w:sz w:val="24"/>
                  <w:szCs w:val="24"/>
                </w:rPr>
                <w:t>хищения</w:t>
              </w:r>
            </w:hyperlink>
            <w:r w:rsidRPr="00D61E60">
              <w:rPr>
                <w:rFonts w:ascii="Times New Roman" w:hAnsi="Times New Roman" w:cs="Times New Roman"/>
                <w:bCs/>
                <w:sz w:val="24"/>
                <w:szCs w:val="24"/>
              </w:rPr>
              <w:t xml:space="preserve"> (угон) и нарушение лицом, управляющим автомобилем, трамваем либо </w:t>
            </w:r>
            <w:hyperlink r:id="rId11" w:anchor="block_26410" w:history="1">
              <w:r w:rsidRPr="00D61E60">
                <w:rPr>
                  <w:rStyle w:val="aa"/>
                  <w:rFonts w:ascii="Times New Roman" w:hAnsi="Times New Roman" w:cs="Times New Roman"/>
                  <w:bCs/>
                  <w:sz w:val="24"/>
                  <w:szCs w:val="24"/>
                </w:rPr>
                <w:t>другим механическим транспортным средством</w:t>
              </w:r>
            </w:hyperlink>
            <w:r w:rsidRPr="00D61E60">
              <w:rPr>
                <w:rFonts w:ascii="Times New Roman" w:hAnsi="Times New Roman" w:cs="Times New Roman"/>
                <w:bCs/>
                <w:sz w:val="24"/>
                <w:szCs w:val="24"/>
              </w:rPr>
              <w:t xml:space="preserve">, </w:t>
            </w:r>
            <w:hyperlink r:id="rId12" w:anchor="block_1000" w:history="1">
              <w:r w:rsidRPr="00D61E60">
                <w:rPr>
                  <w:rStyle w:val="aa"/>
                  <w:rFonts w:ascii="Times New Roman" w:hAnsi="Times New Roman" w:cs="Times New Roman"/>
                  <w:bCs/>
                  <w:sz w:val="24"/>
                  <w:szCs w:val="24"/>
                </w:rPr>
                <w:t>правил дорожного движения</w:t>
              </w:r>
            </w:hyperlink>
            <w:r w:rsidRPr="00D61E60">
              <w:rPr>
                <w:rFonts w:ascii="Times New Roman" w:hAnsi="Times New Roman" w:cs="Times New Roman"/>
                <w:bCs/>
                <w:sz w:val="24"/>
                <w:szCs w:val="24"/>
              </w:rPr>
              <w:t xml:space="preserve"> или эксплуатации транспортных средств, повлекшее по неосторожности смерть двух или более лиц.</w:t>
            </w:r>
          </w:p>
          <w:p w:rsidR="00EB4CD1" w:rsidRPr="00D61E60" w:rsidRDefault="00EB4CD1" w:rsidP="00D2413C">
            <w:pPr>
              <w:shd w:val="clear" w:color="auto" w:fill="FFFFFF"/>
              <w:contextualSpacing/>
              <w:jc w:val="both"/>
              <w:rPr>
                <w:rFonts w:ascii="Times New Roman" w:hAnsi="Times New Roman" w:cs="Times New Roman"/>
                <w:sz w:val="24"/>
                <w:szCs w:val="24"/>
              </w:rPr>
            </w:pPr>
            <w:r w:rsidRPr="00D61E60">
              <w:rPr>
                <w:rFonts w:ascii="Times New Roman" w:hAnsi="Times New Roman" w:cs="Times New Roman"/>
                <w:bCs/>
                <w:sz w:val="24"/>
                <w:szCs w:val="24"/>
              </w:rPr>
              <w:t xml:space="preserve">Нарушение лицом, управляющим автомобилем, трамваем либо </w:t>
            </w:r>
            <w:hyperlink r:id="rId13" w:anchor="block_26410" w:history="1">
              <w:r w:rsidRPr="00D61E60">
                <w:rPr>
                  <w:rStyle w:val="aa"/>
                  <w:rFonts w:ascii="Times New Roman" w:hAnsi="Times New Roman" w:cs="Times New Roman"/>
                  <w:bCs/>
                  <w:sz w:val="24"/>
                  <w:szCs w:val="24"/>
                </w:rPr>
                <w:t>другим механическим транспортным средством</w:t>
              </w:r>
            </w:hyperlink>
            <w:r w:rsidRPr="00D61E60">
              <w:rPr>
                <w:rFonts w:ascii="Times New Roman" w:hAnsi="Times New Roman" w:cs="Times New Roman"/>
                <w:bCs/>
                <w:sz w:val="24"/>
                <w:szCs w:val="24"/>
              </w:rPr>
              <w:t xml:space="preserve">, </w:t>
            </w:r>
            <w:hyperlink r:id="rId14" w:anchor="block_1000" w:history="1">
              <w:r w:rsidRPr="00D61E60">
                <w:rPr>
                  <w:rStyle w:val="aa"/>
                  <w:rFonts w:ascii="Times New Roman" w:hAnsi="Times New Roman" w:cs="Times New Roman"/>
                  <w:bCs/>
                  <w:sz w:val="24"/>
                  <w:szCs w:val="24"/>
                </w:rPr>
                <w:t>правил дорожного движения</w:t>
              </w:r>
            </w:hyperlink>
            <w:r w:rsidRPr="00D61E60">
              <w:rPr>
                <w:rFonts w:ascii="Times New Roman" w:hAnsi="Times New Roman" w:cs="Times New Roman"/>
                <w:bCs/>
                <w:sz w:val="24"/>
                <w:szCs w:val="24"/>
              </w:rPr>
              <w:t xml:space="preserve"> или эксплуатации транспортных средств, повлекшее по неосторожности </w:t>
            </w:r>
            <w:r w:rsidRPr="00D61E60">
              <w:rPr>
                <w:rFonts w:ascii="Times New Roman" w:hAnsi="Times New Roman" w:cs="Times New Roman"/>
                <w:bCs/>
                <w:sz w:val="24"/>
                <w:szCs w:val="24"/>
              </w:rPr>
              <w:lastRenderedPageBreak/>
              <w:t xml:space="preserve">смерть двух или более лиц, является одним преступлением, так как представляет собой исключение из совокупности преступлений. Совокупностью преступлений признается совершение двух или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w:t>
            </w:r>
            <w:hyperlink r:id="rId15" w:anchor="block_2000" w:history="1">
              <w:r w:rsidRPr="00D61E60">
                <w:rPr>
                  <w:rStyle w:val="aa"/>
                  <w:rFonts w:ascii="Times New Roman" w:hAnsi="Times New Roman" w:cs="Times New Roman"/>
                  <w:bCs/>
                  <w:sz w:val="24"/>
                  <w:szCs w:val="24"/>
                </w:rPr>
                <w:t>Особенной части</w:t>
              </w:r>
            </w:hyperlink>
            <w:r w:rsidRPr="00D61E60">
              <w:rPr>
                <w:rFonts w:ascii="Times New Roman" w:hAnsi="Times New Roman" w:cs="Times New Roman"/>
                <w:bCs/>
                <w:sz w:val="24"/>
                <w:szCs w:val="24"/>
              </w:rPr>
              <w:t xml:space="preserve"> настоящего Кодекса в качестве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статье или части статьи настоящего Кодекса.</w:t>
            </w:r>
          </w:p>
          <w:p w:rsidR="00EB4CD1" w:rsidRPr="00D61E60" w:rsidRDefault="00EB4CD1" w:rsidP="00D2413C">
            <w:pPr>
              <w:shd w:val="clear" w:color="auto" w:fill="FFFFFF"/>
              <w:contextualSpacing/>
              <w:jc w:val="both"/>
              <w:rPr>
                <w:rFonts w:ascii="Times New Roman" w:hAnsi="Times New Roman" w:cs="Times New Roman"/>
                <w:sz w:val="24"/>
                <w:szCs w:val="24"/>
              </w:rPr>
            </w:pPr>
          </w:p>
          <w:p w:rsidR="00EB4CD1" w:rsidRPr="00D61E60" w:rsidRDefault="00EB4CD1" w:rsidP="00D2413C">
            <w:pPr>
              <w:shd w:val="clear" w:color="auto" w:fill="FFFFFF"/>
              <w:contextualSpacing/>
              <w:jc w:val="both"/>
              <w:rPr>
                <w:rFonts w:ascii="Times New Roman" w:eastAsia="Times New Roman" w:hAnsi="Times New Roman" w:cs="Times New Roman"/>
                <w:sz w:val="24"/>
                <w:szCs w:val="24"/>
                <w:lang w:eastAsia="ru-RU"/>
              </w:rPr>
            </w:pPr>
            <w:r w:rsidRPr="00D61E60">
              <w:rPr>
                <w:rFonts w:ascii="Times New Roman" w:hAnsi="Times New Roman" w:cs="Times New Roman"/>
                <w:sz w:val="24"/>
                <w:szCs w:val="24"/>
              </w:rPr>
              <w:t xml:space="preserve">3 балла (1 балл за верный краткий ответ, 2 балла за верное по смыслу </w:t>
            </w:r>
            <w:r w:rsidRPr="00D61E60">
              <w:rPr>
                <w:rFonts w:ascii="Times New Roman" w:hAnsi="Times New Roman" w:cs="Times New Roman"/>
                <w:sz w:val="24"/>
                <w:szCs w:val="24"/>
              </w:rPr>
              <w:lastRenderedPageBreak/>
              <w:t>обоснование; если обоснование неверное по смыслу или отсутствует, за него ставится 0 баллов; 1 балл за обоснование в данной задаче невозможен)</w:t>
            </w:r>
          </w:p>
        </w:tc>
      </w:tr>
    </w:tbl>
    <w:p w:rsidR="002D1CC3" w:rsidRPr="008303C9" w:rsidRDefault="002D1CC3">
      <w:pPr>
        <w:rPr>
          <w:rFonts w:ascii="Times New Roman" w:hAnsi="Times New Roman" w:cs="Times New Roman"/>
          <w:sz w:val="24"/>
          <w:szCs w:val="24"/>
        </w:rPr>
      </w:pPr>
    </w:p>
    <w:p w:rsidR="008303C9" w:rsidRPr="008303C9" w:rsidRDefault="008303C9">
      <w:pPr>
        <w:rPr>
          <w:rFonts w:ascii="Times New Roman" w:hAnsi="Times New Roman" w:cs="Times New Roman"/>
          <w:sz w:val="24"/>
          <w:szCs w:val="24"/>
        </w:rPr>
      </w:pPr>
      <w:r w:rsidRPr="008303C9">
        <w:rPr>
          <w:rFonts w:ascii="Times New Roman" w:hAnsi="Times New Roman" w:cs="Times New Roman"/>
          <w:sz w:val="24"/>
          <w:szCs w:val="24"/>
        </w:rPr>
        <w:br w:type="page"/>
      </w:r>
    </w:p>
    <w:p w:rsidR="008303C9" w:rsidRPr="008303C9" w:rsidRDefault="008303C9" w:rsidP="008303C9">
      <w:pPr>
        <w:spacing w:line="240" w:lineRule="auto"/>
        <w:contextualSpacing/>
        <w:jc w:val="both"/>
        <w:rPr>
          <w:rFonts w:ascii="Times New Roman" w:hAnsi="Times New Roman" w:cs="Times New Roman"/>
          <w:sz w:val="24"/>
          <w:szCs w:val="24"/>
        </w:rPr>
      </w:pPr>
      <w:r w:rsidRPr="008303C9">
        <w:rPr>
          <w:rFonts w:ascii="Times New Roman" w:hAnsi="Times New Roman" w:cs="Times New Roman"/>
          <w:sz w:val="24"/>
          <w:szCs w:val="24"/>
        </w:rPr>
        <w:lastRenderedPageBreak/>
        <w:t>Решите кроссворд:</w:t>
      </w: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left w:w="0" w:type="dxa"/>
          <w:right w:w="0" w:type="dxa"/>
        </w:tblCellMar>
        <w:tblLook w:val="0400" w:firstRow="0" w:lastRow="0" w:firstColumn="0" w:lastColumn="0" w:noHBand="0" w:noVBand="1"/>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8303C9" w:rsidRPr="008303C9" w:rsidTr="00E70636">
        <w:trPr>
          <w:trHeight w:hRule="exact" w:val="360"/>
          <w:jc w:val="center"/>
        </w:trPr>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4</w:t>
            </w:r>
            <w:r w:rsidRPr="008303C9">
              <w:rPr>
                <w:rFonts w:ascii="Times New Roman" w:hAnsi="Times New Roman" w:cs="Times New Roman"/>
              </w:rPr>
              <w:t>с</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у</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3</w:t>
            </w:r>
            <w:r w:rsidRPr="008303C9">
              <w:rPr>
                <w:rFonts w:ascii="Times New Roman" w:hAnsi="Times New Roman" w:cs="Times New Roman"/>
              </w:rPr>
              <w:t>э</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б</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с</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р</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2</w:t>
            </w:r>
            <w:r w:rsidRPr="008303C9">
              <w:rPr>
                <w:rFonts w:ascii="Times New Roman" w:hAnsi="Times New Roman" w:cs="Times New Roman"/>
              </w:rPr>
              <w:t>ф</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а</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к</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т</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о</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р</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и</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н</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г</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р</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г</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8</w:t>
            </w:r>
            <w:r w:rsidRPr="008303C9">
              <w:rPr>
                <w:rFonts w:ascii="Times New Roman" w:hAnsi="Times New Roman" w:cs="Times New Roman"/>
              </w:rPr>
              <w:t>п</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о</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9</w:t>
            </w:r>
            <w:r w:rsidRPr="008303C9">
              <w:rPr>
                <w:rFonts w:ascii="Times New Roman" w:hAnsi="Times New Roman" w:cs="Times New Roman"/>
              </w:rPr>
              <w:t>а</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в</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11</w:t>
            </w:r>
            <w:r w:rsidRPr="008303C9">
              <w:rPr>
                <w:rFonts w:ascii="Times New Roman" w:hAnsi="Times New Roman" w:cs="Times New Roman"/>
              </w:rPr>
              <w:t>а</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л</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ь</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1</w:t>
            </w:r>
            <w:r w:rsidRPr="008303C9">
              <w:rPr>
                <w:rFonts w:ascii="Times New Roman" w:hAnsi="Times New Roman" w:cs="Times New Roman"/>
              </w:rPr>
              <w:t>к</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о</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у</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ц</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к</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о</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7</w:t>
            </w:r>
            <w:r w:rsidRPr="008303C9">
              <w:rPr>
                <w:rFonts w:ascii="Times New Roman" w:hAnsi="Times New Roman" w:cs="Times New Roman"/>
              </w:rPr>
              <w:t>и</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в</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и</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к</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н</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5</w:t>
            </w:r>
            <w:r w:rsidRPr="008303C9">
              <w:rPr>
                <w:rFonts w:ascii="Times New Roman" w:hAnsi="Times New Roman" w:cs="Times New Roman"/>
              </w:rPr>
              <w:t>к</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о</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н</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ц</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е</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с</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10</w:t>
            </w:r>
            <w:r w:rsidRPr="008303C9">
              <w:rPr>
                <w:rFonts w:ascii="Times New Roman" w:hAnsi="Times New Roman" w:cs="Times New Roman"/>
              </w:rPr>
              <w:t>с</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и</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я</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р</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т</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к</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р</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с</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е</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6</w:t>
            </w:r>
            <w:r w:rsidRPr="008303C9">
              <w:rPr>
                <w:rFonts w:ascii="Times New Roman" w:hAnsi="Times New Roman" w:cs="Times New Roman"/>
              </w:rPr>
              <w:t>р</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е</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н</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т</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а</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е</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у</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д</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а</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с</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н</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д</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12</w:t>
            </w:r>
            <w:r w:rsidRPr="008303C9">
              <w:rPr>
                <w:rFonts w:ascii="Times New Roman" w:hAnsi="Times New Roman" w:cs="Times New Roman"/>
              </w:rPr>
              <w:t>л</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и</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з</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и</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н</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г</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к</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с</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н</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а</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т</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т</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о</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ы</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и</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а</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й</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vertAlign w:val="superscript"/>
              </w:rPr>
              <w:t>13</w:t>
            </w:r>
            <w:r w:rsidRPr="008303C9">
              <w:rPr>
                <w:rFonts w:ascii="Times New Roman" w:hAnsi="Times New Roman" w:cs="Times New Roman"/>
              </w:rPr>
              <w:t>с</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е</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к</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в</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е</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с</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т</w:t>
            </w:r>
          </w:p>
        </w:tc>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р</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ц</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и</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r w:rsidR="008303C9" w:rsidRPr="008303C9" w:rsidTr="00E70636">
        <w:trPr>
          <w:trHeight w:hRule="exact" w:val="360"/>
          <w:jc w:val="center"/>
        </w:trPr>
        <w:tc>
          <w:tcPr>
            <w:tcW w:w="360" w:type="dxa"/>
            <w:vAlign w:val="center"/>
          </w:tcPr>
          <w:p w:rsidR="008303C9" w:rsidRPr="008303C9" w:rsidRDefault="008303C9" w:rsidP="00E70636">
            <w:pPr>
              <w:pStyle w:val="a4"/>
              <w:contextualSpacing/>
              <w:jc w:val="both"/>
              <w:rPr>
                <w:rFonts w:ascii="Times New Roman" w:hAnsi="Times New Roman" w:cs="Times New Roman"/>
              </w:rPr>
            </w:pPr>
            <w:r w:rsidRPr="008303C9">
              <w:rPr>
                <w:rFonts w:ascii="Times New Roman" w:hAnsi="Times New Roman" w:cs="Times New Roman"/>
              </w:rPr>
              <w:t>я</w:t>
            </w: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c>
          <w:tcPr>
            <w:tcW w:w="360" w:type="dxa"/>
            <w:shd w:val="clear" w:color="auto" w:fill="BBBBBB"/>
            <w:vAlign w:val="center"/>
          </w:tcPr>
          <w:p w:rsidR="008303C9" w:rsidRPr="008303C9" w:rsidRDefault="008303C9" w:rsidP="00E70636">
            <w:pPr>
              <w:pStyle w:val="a4"/>
              <w:contextualSpacing/>
              <w:jc w:val="both"/>
              <w:rPr>
                <w:rFonts w:ascii="Times New Roman" w:hAnsi="Times New Roman" w:cs="Times New Roman"/>
              </w:rPr>
            </w:pPr>
          </w:p>
        </w:tc>
      </w:tr>
    </w:tbl>
    <w:p w:rsidR="008303C9" w:rsidRPr="008303C9" w:rsidRDefault="008303C9" w:rsidP="008303C9">
      <w:pPr>
        <w:pStyle w:val="a4"/>
        <w:contextualSpacing/>
        <w:jc w:val="both"/>
        <w:rPr>
          <w:rFonts w:ascii="Times New Roman" w:hAnsi="Times New Roman" w:cs="Times New Roman"/>
          <w:lang w:val="ru-RU"/>
        </w:rPr>
      </w:pPr>
    </w:p>
    <w:p w:rsidR="008303C9" w:rsidRPr="008303C9" w:rsidRDefault="008303C9" w:rsidP="008303C9">
      <w:pPr>
        <w:pStyle w:val="a4"/>
        <w:contextualSpacing/>
        <w:jc w:val="both"/>
        <w:rPr>
          <w:rFonts w:ascii="Times New Roman" w:hAnsi="Times New Roman" w:cs="Times New Roman"/>
          <w:lang w:val="ru-RU"/>
        </w:rPr>
      </w:pPr>
      <w:r w:rsidRPr="008303C9">
        <w:rPr>
          <w:rFonts w:ascii="Times New Roman" w:hAnsi="Times New Roman" w:cs="Times New Roman"/>
          <w:lang w:val="ru-RU"/>
        </w:rPr>
        <w:t xml:space="preserve">По горизонтали: </w:t>
      </w:r>
    </w:p>
    <w:p w:rsidR="008303C9" w:rsidRPr="008303C9" w:rsidRDefault="008303C9" w:rsidP="008303C9">
      <w:pPr>
        <w:pStyle w:val="a4"/>
        <w:contextualSpacing/>
        <w:jc w:val="both"/>
        <w:rPr>
          <w:rFonts w:ascii="Times New Roman" w:hAnsi="Times New Roman" w:cs="Times New Roman"/>
          <w:lang w:val="ru-RU"/>
        </w:rPr>
      </w:pPr>
      <w:r w:rsidRPr="008303C9">
        <w:rPr>
          <w:rFonts w:ascii="Times New Roman" w:hAnsi="Times New Roman" w:cs="Times New Roman"/>
          <w:lang w:val="ru-RU"/>
        </w:rPr>
        <w:t>3. Финансирование под уступку права требования;</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5. По данному договору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 секрет производства (ноу-хау);</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6. По договору данного типа одна сторона передает другой стороне в собственность имущество, а последняя сторона обязуется в обмен на полученное имущество периодически выплачивать содержание в виде определенной денежной суммы либо предоставления средств на его содержание в иной форме;</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9. Поручительство по некоторым документарным ценным бумагам;</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12. Финансовая аренда;</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13. Хранение спорной вещи.</w:t>
      </w:r>
    </w:p>
    <w:p w:rsidR="008303C9" w:rsidRPr="008303C9" w:rsidRDefault="008303C9" w:rsidP="008303C9">
      <w:pPr>
        <w:pStyle w:val="ConsPlusNormal"/>
        <w:contextualSpacing/>
        <w:jc w:val="both"/>
        <w:rPr>
          <w:rFonts w:ascii="Times New Roman" w:hAnsi="Times New Roman" w:cs="Times New Roman"/>
          <w:sz w:val="24"/>
          <w:szCs w:val="24"/>
        </w:rPr>
      </w:pP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По вертикали:</w:t>
      </w:r>
    </w:p>
    <w:p w:rsidR="008303C9" w:rsidRPr="008303C9" w:rsidRDefault="008303C9" w:rsidP="008303C9">
      <w:pPr>
        <w:pStyle w:val="ConsPlusNormal"/>
        <w:contextualSpacing/>
        <w:jc w:val="both"/>
        <w:rPr>
          <w:rFonts w:ascii="Times New Roman" w:hAnsi="Times New Roman" w:cs="Times New Roman"/>
          <w:sz w:val="24"/>
          <w:szCs w:val="24"/>
        </w:rPr>
      </w:pP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1. Поставка сельскохозяйственной продукции;</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3. Разновидность банковского счета для учета и блокирования денежных средств, полученных им от владельца счета (депонента) в целях их передачи другому лицу (бенефициару) при возникновении оснований, предусмотренных договором между банком, депонентом и бенефициаром;</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lastRenderedPageBreak/>
        <w:t>4. Переход к страховщику прав страхователя на возмещение ущерба;</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7. Форма расчетного обязательства, в соответствии с которым банк (банк-эмитент) обязуется по поручению клиента осуществить за счет клиента действия по получению от плательщика платежа и (или) акцепта платежа;</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8. Сторона договора поручения, которая обязуется совершить от имени и за счет другой стороны определенные юридические действия;</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10. Безвозмездное пользование;</w:t>
      </w:r>
    </w:p>
    <w:p w:rsidR="008303C9" w:rsidRPr="008303C9" w:rsidRDefault="008303C9" w:rsidP="008303C9">
      <w:pPr>
        <w:pStyle w:val="ConsPlusNormal"/>
        <w:contextualSpacing/>
        <w:jc w:val="both"/>
        <w:rPr>
          <w:rFonts w:ascii="Times New Roman" w:hAnsi="Times New Roman" w:cs="Times New Roman"/>
          <w:sz w:val="24"/>
          <w:szCs w:val="24"/>
        </w:rPr>
      </w:pPr>
      <w:r w:rsidRPr="008303C9">
        <w:rPr>
          <w:rFonts w:ascii="Times New Roman" w:hAnsi="Times New Roman" w:cs="Times New Roman"/>
          <w:sz w:val="24"/>
          <w:szCs w:val="24"/>
        </w:rPr>
        <w:t>11. Форма расчетного обязательства, в соответствии с которым банк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w:t>
      </w:r>
    </w:p>
    <w:p w:rsidR="008303C9" w:rsidRPr="008303C9" w:rsidRDefault="008303C9" w:rsidP="008303C9">
      <w:pPr>
        <w:pStyle w:val="ConsPlusNormal"/>
        <w:contextualSpacing/>
        <w:jc w:val="both"/>
        <w:rPr>
          <w:rFonts w:ascii="Times New Roman" w:hAnsi="Times New Roman" w:cs="Times New Roman"/>
          <w:sz w:val="24"/>
          <w:szCs w:val="24"/>
        </w:rPr>
      </w:pPr>
    </w:p>
    <w:p w:rsidR="008303C9" w:rsidRPr="008303C9" w:rsidRDefault="008303C9" w:rsidP="008303C9">
      <w:pPr>
        <w:pStyle w:val="ConsPlusNormal"/>
        <w:contextualSpacing/>
        <w:jc w:val="both"/>
        <w:rPr>
          <w:rFonts w:ascii="Times New Roman" w:hAnsi="Times New Roman" w:cs="Times New Roman"/>
          <w:b/>
          <w:sz w:val="24"/>
          <w:szCs w:val="24"/>
        </w:rPr>
      </w:pPr>
      <w:r w:rsidRPr="008303C9">
        <w:rPr>
          <w:rFonts w:ascii="Times New Roman" w:hAnsi="Times New Roman" w:cs="Times New Roman"/>
          <w:b/>
          <w:color w:val="222222"/>
          <w:sz w:val="24"/>
          <w:szCs w:val="24"/>
          <w:shd w:val="clear" w:color="auto" w:fill="FFFFFF"/>
        </w:rPr>
        <w:t>13 баллов – по 1 баллу за каждый полностью правильный ответ</w:t>
      </w:r>
    </w:p>
    <w:p w:rsidR="008303C9" w:rsidRPr="008303C9" w:rsidRDefault="008303C9">
      <w:pPr>
        <w:rPr>
          <w:rFonts w:ascii="Times New Roman" w:hAnsi="Times New Roman" w:cs="Times New Roman"/>
          <w:sz w:val="24"/>
          <w:szCs w:val="24"/>
        </w:rPr>
      </w:pPr>
    </w:p>
    <w:sectPr w:rsidR="008303C9" w:rsidRPr="008303C9" w:rsidSect="002D1CC3">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CC4" w:rsidRDefault="00963CC4" w:rsidP="008303C9">
      <w:pPr>
        <w:spacing w:after="0" w:line="240" w:lineRule="auto"/>
      </w:pPr>
      <w:r>
        <w:separator/>
      </w:r>
    </w:p>
  </w:endnote>
  <w:endnote w:type="continuationSeparator" w:id="0">
    <w:p w:rsidR="00963CC4" w:rsidRDefault="00963CC4" w:rsidP="00830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89301"/>
      <w:docPartObj>
        <w:docPartGallery w:val="Page Numbers (Bottom of Page)"/>
        <w:docPartUnique/>
      </w:docPartObj>
    </w:sdtPr>
    <w:sdtEndPr/>
    <w:sdtContent>
      <w:p w:rsidR="008303C9" w:rsidRDefault="008019AE">
        <w:pPr>
          <w:pStyle w:val="a8"/>
          <w:jc w:val="right"/>
        </w:pPr>
        <w:r>
          <w:fldChar w:fldCharType="begin"/>
        </w:r>
        <w:r>
          <w:instrText xml:space="preserve"> PAGE   \* MERGEFORMAT </w:instrText>
        </w:r>
        <w:r>
          <w:fldChar w:fldCharType="separate"/>
        </w:r>
        <w:r w:rsidR="00486695">
          <w:rPr>
            <w:noProof/>
          </w:rPr>
          <w:t>15</w:t>
        </w:r>
        <w:r>
          <w:rPr>
            <w:noProof/>
          </w:rPr>
          <w:fldChar w:fldCharType="end"/>
        </w:r>
      </w:p>
    </w:sdtContent>
  </w:sdt>
  <w:p w:rsidR="008303C9" w:rsidRDefault="008303C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CC4" w:rsidRDefault="00963CC4" w:rsidP="008303C9">
      <w:pPr>
        <w:spacing w:after="0" w:line="240" w:lineRule="auto"/>
      </w:pPr>
      <w:r>
        <w:separator/>
      </w:r>
    </w:p>
  </w:footnote>
  <w:footnote w:type="continuationSeparator" w:id="0">
    <w:p w:rsidR="00963CC4" w:rsidRDefault="00963CC4" w:rsidP="008303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3C9"/>
    <w:rsid w:val="002D1CC3"/>
    <w:rsid w:val="00486695"/>
    <w:rsid w:val="008019AE"/>
    <w:rsid w:val="008303C9"/>
    <w:rsid w:val="00963CC4"/>
    <w:rsid w:val="00AA178A"/>
    <w:rsid w:val="00B03804"/>
    <w:rsid w:val="00C77349"/>
    <w:rsid w:val="00CD571C"/>
    <w:rsid w:val="00EB4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5F9691-12DC-414A-A3EB-B9610025E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C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03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303C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8303C9"/>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4">
    <w:name w:val="Body Text"/>
    <w:basedOn w:val="a"/>
    <w:link w:val="a5"/>
    <w:rsid w:val="008303C9"/>
    <w:pPr>
      <w:spacing w:after="120" w:line="240" w:lineRule="auto"/>
    </w:pPr>
    <w:rPr>
      <w:sz w:val="24"/>
      <w:szCs w:val="24"/>
      <w:lang w:val="en-US"/>
    </w:rPr>
  </w:style>
  <w:style w:type="character" w:customStyle="1" w:styleId="a5">
    <w:name w:val="Основной текст Знак"/>
    <w:basedOn w:val="a0"/>
    <w:link w:val="a4"/>
    <w:rsid w:val="008303C9"/>
    <w:rPr>
      <w:sz w:val="24"/>
      <w:szCs w:val="24"/>
      <w:lang w:val="en-US"/>
    </w:rPr>
  </w:style>
  <w:style w:type="paragraph" w:styleId="a6">
    <w:name w:val="header"/>
    <w:basedOn w:val="a"/>
    <w:link w:val="a7"/>
    <w:uiPriority w:val="99"/>
    <w:semiHidden/>
    <w:unhideWhenUsed/>
    <w:rsid w:val="008303C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303C9"/>
  </w:style>
  <w:style w:type="paragraph" w:styleId="a8">
    <w:name w:val="footer"/>
    <w:basedOn w:val="a"/>
    <w:link w:val="a9"/>
    <w:uiPriority w:val="99"/>
    <w:unhideWhenUsed/>
    <w:rsid w:val="008303C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303C9"/>
  </w:style>
  <w:style w:type="character" w:styleId="aa">
    <w:name w:val="Hyperlink"/>
    <w:basedOn w:val="a0"/>
    <w:uiPriority w:val="99"/>
    <w:semiHidden/>
    <w:unhideWhenUsed/>
    <w:rsid w:val="00EB4CD1"/>
    <w:rPr>
      <w:color w:val="0000FF"/>
      <w:u w:val="single"/>
    </w:rPr>
  </w:style>
  <w:style w:type="paragraph" w:styleId="3">
    <w:name w:val="Body Text 3"/>
    <w:basedOn w:val="a"/>
    <w:link w:val="30"/>
    <w:rsid w:val="00EB4CD1"/>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EB4CD1"/>
    <w:rPr>
      <w:rFonts w:ascii="Times New Roman" w:eastAsia="Times New Roman" w:hAnsi="Times New Roman" w:cs="Times New Roman"/>
      <w:sz w:val="16"/>
      <w:szCs w:val="16"/>
      <w:lang w:eastAsia="ru-RU"/>
    </w:rPr>
  </w:style>
  <w:style w:type="paragraph" w:customStyle="1" w:styleId="s1">
    <w:name w:val="s_1"/>
    <w:basedOn w:val="a"/>
    <w:rsid w:val="00EB4CD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33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789227/" TargetMode="External"/><Relationship Id="rId13" Type="http://schemas.openxmlformats.org/officeDocument/2006/relationships/hyperlink" Target="http://base.garant.ru/10108000/29/"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base.garant.ru/10108000/3/" TargetMode="External"/><Relationship Id="rId12" Type="http://schemas.openxmlformats.org/officeDocument/2006/relationships/hyperlink" Target="http://base.garant.ru/130577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base.garant.ru/10108000/3/" TargetMode="External"/><Relationship Id="rId11" Type="http://schemas.openxmlformats.org/officeDocument/2006/relationships/hyperlink" Target="http://base.garant.ru/10108000/29/" TargetMode="External"/><Relationship Id="rId5" Type="http://schemas.openxmlformats.org/officeDocument/2006/relationships/endnotes" Target="endnotes.xml"/><Relationship Id="rId15" Type="http://schemas.openxmlformats.org/officeDocument/2006/relationships/hyperlink" Target="http://base.garant.ru/10108000/17/" TargetMode="External"/><Relationship Id="rId10" Type="http://schemas.openxmlformats.org/officeDocument/2006/relationships/hyperlink" Target="http://base.garant.ru/10108000/23/" TargetMode="External"/><Relationship Id="rId4" Type="http://schemas.openxmlformats.org/officeDocument/2006/relationships/footnotes" Target="footnotes.xml"/><Relationship Id="rId9" Type="http://schemas.openxmlformats.org/officeDocument/2006/relationships/hyperlink" Target="http://base.garant.ru/1789227/" TargetMode="External"/><Relationship Id="rId14" Type="http://schemas.openxmlformats.org/officeDocument/2006/relationships/hyperlink" Target="http://base.garant.ru/1305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3388</Words>
  <Characters>19315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Ilsur</dc:creator>
  <cp:lastModifiedBy>user1</cp:lastModifiedBy>
  <cp:revision>3</cp:revision>
  <dcterms:created xsi:type="dcterms:W3CDTF">2017-12-08T09:01:00Z</dcterms:created>
  <dcterms:modified xsi:type="dcterms:W3CDTF">2017-12-08T10:03:00Z</dcterms:modified>
</cp:coreProperties>
</file>